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FFEC" w14:textId="759AFD07" w:rsidR="009212AF" w:rsidRPr="00A44EF9" w:rsidRDefault="00D05426">
      <w:pPr>
        <w:spacing w:after="183" w:line="259" w:lineRule="auto"/>
        <w:ind w:left="21" w:firstLine="568"/>
        <w:jc w:val="center"/>
        <w:rPr>
          <w:b/>
          <w:sz w:val="28"/>
          <w:szCs w:val="28"/>
          <w:lang w:val="en-US"/>
        </w:rPr>
      </w:pPr>
      <w:r w:rsidRPr="00A44EF9">
        <w:rPr>
          <w:b/>
          <w:sz w:val="28"/>
          <w:szCs w:val="28"/>
          <w:lang w:val="en-US"/>
        </w:rPr>
        <w:t xml:space="preserve">Format </w:t>
      </w:r>
      <w:r w:rsidR="005E33DF">
        <w:rPr>
          <w:b/>
          <w:sz w:val="28"/>
          <w:szCs w:val="28"/>
          <w:lang w:val="en-US"/>
        </w:rPr>
        <w:t>to prepare</w:t>
      </w:r>
      <w:r w:rsidRPr="00A44EF9">
        <w:rPr>
          <w:b/>
          <w:sz w:val="28"/>
          <w:szCs w:val="28"/>
          <w:lang w:val="en-US"/>
        </w:rPr>
        <w:t xml:space="preserve"> the syllabus of </w:t>
      </w:r>
      <w:r w:rsidR="000A1227" w:rsidRPr="00A44EF9">
        <w:rPr>
          <w:b/>
          <w:sz w:val="28"/>
          <w:szCs w:val="28"/>
          <w:lang w:val="en-US"/>
        </w:rPr>
        <w:t>courses</w:t>
      </w:r>
      <w:r w:rsidRPr="00A44EF9">
        <w:rPr>
          <w:b/>
          <w:sz w:val="28"/>
          <w:szCs w:val="28"/>
          <w:lang w:val="en-US"/>
        </w:rPr>
        <w:t xml:space="preserve"> </w:t>
      </w:r>
      <w:r w:rsidR="00E57316" w:rsidRPr="00A44EF9">
        <w:rPr>
          <w:b/>
          <w:sz w:val="28"/>
          <w:szCs w:val="28"/>
          <w:lang w:val="en-US"/>
        </w:rPr>
        <w:t>for</w:t>
      </w:r>
      <w:r w:rsidRPr="00A44EF9">
        <w:rPr>
          <w:b/>
          <w:sz w:val="28"/>
          <w:szCs w:val="28"/>
          <w:lang w:val="en-US"/>
        </w:rPr>
        <w:t xml:space="preserve"> the international week</w:t>
      </w:r>
    </w:p>
    <w:p w14:paraId="6744DF71" w14:textId="77777777" w:rsidR="009212AF" w:rsidRPr="00A44EF9" w:rsidRDefault="009212AF">
      <w:pPr>
        <w:spacing w:after="0" w:line="259" w:lineRule="auto"/>
        <w:ind w:left="0" w:firstLine="0"/>
        <w:jc w:val="both"/>
        <w:rPr>
          <w:sz w:val="22"/>
          <w:szCs w:val="22"/>
          <w:lang w:val="en-US"/>
        </w:rPr>
      </w:pPr>
    </w:p>
    <w:p w14:paraId="583CE2AB" w14:textId="5911BBAD" w:rsidR="009212AF" w:rsidRPr="00A44EF9" w:rsidRDefault="00A3266C">
      <w:pPr>
        <w:spacing w:after="183" w:line="259" w:lineRule="auto"/>
        <w:ind w:left="0" w:firstLine="0"/>
        <w:jc w:val="both"/>
        <w:rPr>
          <w:sz w:val="22"/>
          <w:szCs w:val="22"/>
          <w:lang w:val="en-US"/>
        </w:rPr>
      </w:pPr>
      <w:r w:rsidRPr="00A44EF9">
        <w:rPr>
          <w:sz w:val="22"/>
          <w:szCs w:val="22"/>
          <w:lang w:val="en-US"/>
        </w:rPr>
        <w:t xml:space="preserve">The purpose of this document is to complete the information </w:t>
      </w:r>
      <w:r w:rsidR="00E57316">
        <w:rPr>
          <w:sz w:val="22"/>
          <w:szCs w:val="22"/>
          <w:lang w:val="en-US"/>
        </w:rPr>
        <w:t>for the preparation of the</w:t>
      </w:r>
      <w:r w:rsidRPr="00A44EF9">
        <w:rPr>
          <w:sz w:val="22"/>
          <w:szCs w:val="22"/>
          <w:lang w:val="en-US"/>
        </w:rPr>
        <w:t xml:space="preserve"> syllabus </w:t>
      </w:r>
      <w:r w:rsidR="002D46ED" w:rsidRPr="00A44EF9">
        <w:rPr>
          <w:sz w:val="22"/>
          <w:szCs w:val="22"/>
          <w:lang w:val="en-US"/>
        </w:rPr>
        <w:t>of</w:t>
      </w:r>
      <w:r w:rsidRPr="00A44EF9">
        <w:rPr>
          <w:sz w:val="22"/>
          <w:szCs w:val="22"/>
          <w:lang w:val="en-US"/>
        </w:rPr>
        <w:t xml:space="preserve"> </w:t>
      </w:r>
      <w:r w:rsidR="000A1227" w:rsidRPr="00A44EF9">
        <w:rPr>
          <w:sz w:val="22"/>
          <w:szCs w:val="22"/>
          <w:lang w:val="en-US"/>
        </w:rPr>
        <w:t xml:space="preserve">courses </w:t>
      </w:r>
      <w:r w:rsidR="00E57316">
        <w:rPr>
          <w:sz w:val="22"/>
          <w:szCs w:val="22"/>
          <w:lang w:val="en-US"/>
        </w:rPr>
        <w:t>for</w:t>
      </w:r>
      <w:r w:rsidRPr="00A44EF9">
        <w:rPr>
          <w:sz w:val="22"/>
          <w:szCs w:val="22"/>
          <w:lang w:val="en-US"/>
        </w:rPr>
        <w:t xml:space="preserve"> the international week in the empty boxes.</w:t>
      </w:r>
    </w:p>
    <w:p w14:paraId="32D09430" w14:textId="69501A43" w:rsidR="009212AF" w:rsidRPr="00A44EF9" w:rsidRDefault="00776ABA">
      <w:pPr>
        <w:spacing w:after="183" w:line="259" w:lineRule="auto"/>
        <w:ind w:left="0" w:firstLine="0"/>
        <w:jc w:val="both"/>
        <w:rPr>
          <w:sz w:val="22"/>
          <w:szCs w:val="22"/>
          <w:lang w:val="en-US"/>
        </w:rPr>
      </w:pPr>
      <w:r w:rsidRPr="00A44EF9">
        <w:rPr>
          <w:sz w:val="22"/>
          <w:szCs w:val="22"/>
          <w:lang w:val="en-US"/>
        </w:rPr>
        <w:t>Please complete the following mandatory fields requested in each of the boxes below:</w:t>
      </w:r>
    </w:p>
    <w:p w14:paraId="06D1B5A8" w14:textId="4B37A4DC" w:rsidR="009212AF" w:rsidRPr="00A44EF9" w:rsidRDefault="00776ABA">
      <w:pPr>
        <w:pStyle w:val="Ttulo1"/>
        <w:ind w:left="553" w:hanging="568"/>
        <w:rPr>
          <w:lang w:val="en-US"/>
        </w:rPr>
      </w:pPr>
      <w:r w:rsidRPr="00A44EF9">
        <w:rPr>
          <w:lang w:val="en-US"/>
        </w:rPr>
        <w:t>General Information</w:t>
      </w:r>
    </w:p>
    <w:p w14:paraId="363294B2" w14:textId="5BFAD639" w:rsidR="009212AF" w:rsidRPr="00A44EF9" w:rsidRDefault="00776ABA">
      <w:pPr>
        <w:jc w:val="both"/>
        <w:rPr>
          <w:lang w:val="en-US"/>
        </w:rPr>
      </w:pPr>
      <w:r w:rsidRPr="00A44EF9">
        <w:rPr>
          <w:lang w:val="en-US"/>
        </w:rPr>
        <w:t>Complete the following general information</w:t>
      </w:r>
      <w:r w:rsidR="00BC3550" w:rsidRPr="00A44EF9">
        <w:rPr>
          <w:lang w:val="en-US"/>
        </w:rPr>
        <w:t>:</w:t>
      </w:r>
    </w:p>
    <w:p w14:paraId="4D7F4003" w14:textId="77777777" w:rsidR="009212AF" w:rsidRPr="00A44EF9" w:rsidRDefault="009212AF">
      <w:pPr>
        <w:jc w:val="both"/>
        <w:rPr>
          <w:lang w:val="en-US"/>
        </w:rPr>
      </w:pPr>
    </w:p>
    <w:p w14:paraId="25C79AA5" w14:textId="0BA53D67" w:rsidR="009212AF" w:rsidRPr="00A44EF9" w:rsidRDefault="001132DE">
      <w:pPr>
        <w:spacing w:after="0"/>
        <w:ind w:left="563" w:right="21" w:firstLine="3"/>
        <w:rPr>
          <w:lang w:val="en-US"/>
        </w:rPr>
      </w:pPr>
      <w:r w:rsidRPr="00A44EF9">
        <w:rPr>
          <w:lang w:val="en-US"/>
        </w:rPr>
        <w:t xml:space="preserve">Name of the </w:t>
      </w:r>
      <w:r w:rsidR="000A1227" w:rsidRPr="00A44EF9">
        <w:rPr>
          <w:lang w:val="en-US"/>
        </w:rPr>
        <w:t>course</w:t>
      </w:r>
      <w:r w:rsidR="00BC3550" w:rsidRPr="00A44EF9">
        <w:rPr>
          <w:lang w:val="en-US"/>
        </w:rPr>
        <w:t xml:space="preserve">: </w:t>
      </w:r>
    </w:p>
    <w:tbl>
      <w:tblPr>
        <w:tblStyle w:val="af3"/>
        <w:tblW w:w="9386" w:type="dxa"/>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6"/>
      </w:tblGrid>
      <w:tr w:rsidR="009212AF" w:rsidRPr="00A44EF9" w14:paraId="72759BBB" w14:textId="77777777">
        <w:trPr>
          <w:trHeight w:val="420"/>
        </w:trPr>
        <w:tc>
          <w:tcPr>
            <w:tcW w:w="9386" w:type="dxa"/>
            <w:vAlign w:val="center"/>
          </w:tcPr>
          <w:p w14:paraId="75846077" w14:textId="77777777" w:rsidR="009212AF" w:rsidRPr="00A44EF9" w:rsidRDefault="009212AF">
            <w:pPr>
              <w:ind w:left="0" w:right="21" w:firstLine="0"/>
              <w:rPr>
                <w:lang w:val="en-US"/>
              </w:rPr>
            </w:pPr>
          </w:p>
        </w:tc>
      </w:tr>
    </w:tbl>
    <w:p w14:paraId="24E4415B" w14:textId="77777777" w:rsidR="009212AF" w:rsidRPr="00A44EF9" w:rsidRDefault="009212AF">
      <w:pPr>
        <w:spacing w:after="0"/>
        <w:ind w:left="563" w:right="4017" w:firstLine="568"/>
        <w:rPr>
          <w:lang w:val="en-US"/>
        </w:rPr>
      </w:pPr>
    </w:p>
    <w:p w14:paraId="63AC139A" w14:textId="5A853B99" w:rsidR="009212AF" w:rsidRPr="00A44EF9" w:rsidRDefault="001132DE">
      <w:pPr>
        <w:spacing w:after="0"/>
        <w:ind w:left="563" w:right="4017" w:firstLine="3"/>
        <w:rPr>
          <w:lang w:val="en-US"/>
        </w:rPr>
      </w:pPr>
      <w:r w:rsidRPr="00A44EF9">
        <w:rPr>
          <w:lang w:val="en-US"/>
        </w:rPr>
        <w:t>Teacher's name</w:t>
      </w:r>
      <w:r w:rsidR="00BC3550" w:rsidRPr="00A44EF9">
        <w:rPr>
          <w:lang w:val="en-US"/>
        </w:rPr>
        <w:t>:</w:t>
      </w:r>
    </w:p>
    <w:tbl>
      <w:tblPr>
        <w:tblStyle w:val="af4"/>
        <w:tblW w:w="9386" w:type="dxa"/>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6"/>
      </w:tblGrid>
      <w:tr w:rsidR="009212AF" w:rsidRPr="00A44EF9" w14:paraId="4892F1A5" w14:textId="77777777">
        <w:trPr>
          <w:trHeight w:val="416"/>
        </w:trPr>
        <w:tc>
          <w:tcPr>
            <w:tcW w:w="9386" w:type="dxa"/>
            <w:vAlign w:val="center"/>
          </w:tcPr>
          <w:p w14:paraId="5B78E917" w14:textId="77777777" w:rsidR="009212AF" w:rsidRPr="00A44EF9" w:rsidRDefault="009212AF">
            <w:pPr>
              <w:ind w:left="0" w:right="4017" w:firstLine="0"/>
              <w:rPr>
                <w:lang w:val="en-US"/>
              </w:rPr>
            </w:pPr>
          </w:p>
        </w:tc>
      </w:tr>
    </w:tbl>
    <w:p w14:paraId="484D1C0F" w14:textId="77777777" w:rsidR="009212AF" w:rsidRPr="00A44EF9" w:rsidRDefault="009212AF">
      <w:pPr>
        <w:spacing w:after="0"/>
        <w:ind w:left="563" w:right="4017" w:firstLine="568"/>
        <w:rPr>
          <w:lang w:val="en-US"/>
        </w:rPr>
      </w:pPr>
    </w:p>
    <w:p w14:paraId="513A527A" w14:textId="25C611F2" w:rsidR="009212AF" w:rsidRPr="00A44EF9" w:rsidRDefault="00BC3550">
      <w:pPr>
        <w:pStyle w:val="Ttulo1"/>
        <w:spacing w:after="181"/>
        <w:ind w:left="553" w:hanging="568"/>
        <w:rPr>
          <w:lang w:val="en-US"/>
        </w:rPr>
      </w:pPr>
      <w:r w:rsidRPr="00A44EF9">
        <w:rPr>
          <w:lang w:val="en-US"/>
        </w:rPr>
        <w:t>Introduc</w:t>
      </w:r>
      <w:r w:rsidR="001132DE" w:rsidRPr="00A44EF9">
        <w:rPr>
          <w:lang w:val="en-US"/>
        </w:rPr>
        <w:t>tion</w:t>
      </w:r>
    </w:p>
    <w:p w14:paraId="457AE2CB" w14:textId="6C5BEC67" w:rsidR="009212AF" w:rsidRPr="00A44EF9" w:rsidRDefault="000A1227">
      <w:pPr>
        <w:jc w:val="both"/>
        <w:rPr>
          <w:sz w:val="22"/>
          <w:szCs w:val="22"/>
          <w:lang w:val="en-US"/>
        </w:rPr>
      </w:pPr>
      <w:r w:rsidRPr="00A44EF9">
        <w:rPr>
          <w:sz w:val="22"/>
          <w:szCs w:val="22"/>
          <w:lang w:val="en-US"/>
        </w:rPr>
        <w:t>Describe briefly, simply and synthetically what the course consists of and its formative scope. To do so, indicate what the course offers or provides to the student, mentioning its practical and theoretical usefulness</w:t>
      </w:r>
      <w:r w:rsidR="00BC3550" w:rsidRPr="00A44EF9">
        <w:rPr>
          <w:sz w:val="22"/>
          <w:szCs w:val="22"/>
          <w:lang w:val="en-US"/>
        </w:rPr>
        <w:t xml:space="preserve">. </w:t>
      </w:r>
    </w:p>
    <w:p w14:paraId="165B62BC" w14:textId="77777777" w:rsidR="009212AF" w:rsidRPr="00A44EF9" w:rsidRDefault="009212AF">
      <w:pPr>
        <w:jc w:val="both"/>
        <w:rPr>
          <w:sz w:val="22"/>
          <w:szCs w:val="22"/>
          <w:lang w:val="en-US"/>
        </w:rPr>
      </w:pPr>
    </w:p>
    <w:p w14:paraId="4AE789BB" w14:textId="04F394E9" w:rsidR="009212AF" w:rsidRPr="00A44EF9" w:rsidRDefault="00E95228">
      <w:pPr>
        <w:jc w:val="both"/>
        <w:rPr>
          <w:color w:val="0070C0"/>
          <w:sz w:val="18"/>
          <w:szCs w:val="18"/>
          <w:lang w:val="en-US"/>
        </w:rPr>
      </w:pPr>
      <w:r w:rsidRPr="00A44EF9">
        <w:rPr>
          <w:color w:val="0070C0"/>
          <w:sz w:val="18"/>
          <w:szCs w:val="18"/>
          <w:lang w:val="en-US"/>
        </w:rPr>
        <w:t>Reference example</w:t>
      </w:r>
      <w:r w:rsidR="00BC3550" w:rsidRPr="00A44EF9">
        <w:rPr>
          <w:color w:val="0070C0"/>
          <w:sz w:val="18"/>
          <w:szCs w:val="18"/>
          <w:lang w:val="en-US"/>
        </w:rPr>
        <w:t>:</w:t>
      </w:r>
    </w:p>
    <w:p w14:paraId="2F9BB70E" w14:textId="730CD60C" w:rsidR="009212AF" w:rsidRPr="00A44EF9" w:rsidRDefault="002657A7">
      <w:pPr>
        <w:jc w:val="both"/>
        <w:rPr>
          <w:rFonts w:ascii="Arial" w:eastAsia="Arial" w:hAnsi="Arial" w:cs="Arial"/>
          <w:i/>
          <w:color w:val="0070C0"/>
          <w:sz w:val="18"/>
          <w:szCs w:val="18"/>
          <w:lang w:val="en-US"/>
        </w:rPr>
      </w:pPr>
      <w:r w:rsidRPr="00A44EF9">
        <w:rPr>
          <w:rFonts w:ascii="Arial" w:eastAsia="Arial" w:hAnsi="Arial" w:cs="Arial"/>
          <w:i/>
          <w:color w:val="0070C0"/>
          <w:sz w:val="18"/>
          <w:szCs w:val="18"/>
          <w:lang w:val="en-US"/>
        </w:rPr>
        <w:t xml:space="preserve">The Introduction to Engineering course provides a fundamental exploration of basic engineering principles and their application in various fields. Students will be introduced to essential engineering concepts, including methods of problem solving, design, analysis and optimization. </w:t>
      </w:r>
      <w:r w:rsidR="007D6747" w:rsidRPr="00A44EF9">
        <w:rPr>
          <w:rFonts w:ascii="Arial" w:eastAsia="Arial" w:hAnsi="Arial" w:cs="Arial"/>
          <w:i/>
          <w:color w:val="0070C0"/>
          <w:sz w:val="18"/>
          <w:szCs w:val="18"/>
          <w:lang w:val="en-US"/>
        </w:rPr>
        <w:t xml:space="preserve">The roles and responsibilities of engineers </w:t>
      </w:r>
      <w:proofErr w:type="gramStart"/>
      <w:r w:rsidR="007D6747" w:rsidRPr="00A44EF9">
        <w:rPr>
          <w:rFonts w:ascii="Arial" w:eastAsia="Arial" w:hAnsi="Arial" w:cs="Arial"/>
          <w:i/>
          <w:color w:val="0070C0"/>
          <w:sz w:val="18"/>
          <w:szCs w:val="18"/>
          <w:lang w:val="en-US"/>
        </w:rPr>
        <w:t>in today's society</w:t>
      </w:r>
      <w:proofErr w:type="gramEnd"/>
      <w:r w:rsidR="007D6747" w:rsidRPr="00A44EF9">
        <w:rPr>
          <w:rFonts w:ascii="Arial" w:eastAsia="Arial" w:hAnsi="Arial" w:cs="Arial"/>
          <w:i/>
          <w:color w:val="0070C0"/>
          <w:sz w:val="18"/>
          <w:szCs w:val="18"/>
          <w:lang w:val="en-US"/>
        </w:rPr>
        <w:t xml:space="preserve"> as well as the various branches of engineering and their practical applications will be examined. </w:t>
      </w:r>
      <w:r w:rsidR="009760C5" w:rsidRPr="00A44EF9">
        <w:rPr>
          <w:rFonts w:ascii="Arial" w:eastAsia="Arial" w:hAnsi="Arial" w:cs="Arial"/>
          <w:i/>
          <w:color w:val="0070C0"/>
          <w:sz w:val="18"/>
          <w:szCs w:val="18"/>
          <w:lang w:val="en-US"/>
        </w:rPr>
        <w:t>In addition, the ethical, environmental and social challenges facing engineering in the 21st century will be highlighted. This course will provide students with a solid foundation for exploring future careers in engineering and understanding its impact on the world around us.</w:t>
      </w:r>
    </w:p>
    <w:p w14:paraId="03CA720D" w14:textId="77777777" w:rsidR="009212AF" w:rsidRPr="00A44EF9" w:rsidRDefault="009212AF">
      <w:pPr>
        <w:jc w:val="both"/>
        <w:rPr>
          <w:rFonts w:ascii="Arial" w:eastAsia="Arial" w:hAnsi="Arial" w:cs="Arial"/>
          <w:i/>
          <w:color w:val="0070C0"/>
          <w:sz w:val="16"/>
          <w:szCs w:val="16"/>
          <w:lang w:val="en-US"/>
        </w:rPr>
      </w:pPr>
    </w:p>
    <w:p w14:paraId="088607A9" w14:textId="2632B35E" w:rsidR="009212AF" w:rsidRPr="00A44EF9" w:rsidRDefault="00206725">
      <w:pPr>
        <w:spacing w:after="0"/>
        <w:ind w:left="567" w:firstLine="0"/>
        <w:jc w:val="both"/>
        <w:rPr>
          <w:b/>
          <w:sz w:val="22"/>
          <w:szCs w:val="22"/>
          <w:lang w:val="en-US"/>
        </w:rPr>
      </w:pPr>
      <w:r w:rsidRPr="00A44EF9">
        <w:rPr>
          <w:b/>
          <w:sz w:val="22"/>
          <w:szCs w:val="22"/>
          <w:lang w:val="en-US"/>
        </w:rPr>
        <w:t>Type the course introduction in the following box</w:t>
      </w:r>
      <w:r w:rsidR="00BC3550" w:rsidRPr="00A44EF9">
        <w:rPr>
          <w:b/>
          <w:sz w:val="22"/>
          <w:szCs w:val="22"/>
          <w:lang w:val="en-US"/>
        </w:rPr>
        <w:t>:</w:t>
      </w:r>
    </w:p>
    <w:p w14:paraId="18E094F2" w14:textId="77777777" w:rsidR="009212AF" w:rsidRPr="00A44EF9" w:rsidRDefault="009212AF">
      <w:pPr>
        <w:rPr>
          <w:rFonts w:ascii="Arial" w:eastAsia="Arial" w:hAnsi="Arial" w:cs="Arial"/>
          <w:sz w:val="16"/>
          <w:szCs w:val="16"/>
          <w:lang w:val="en-US"/>
        </w:rPr>
      </w:pPr>
    </w:p>
    <w:tbl>
      <w:tblPr>
        <w:tblStyle w:val="af5"/>
        <w:tblW w:w="9371"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1"/>
      </w:tblGrid>
      <w:tr w:rsidR="009212AF" w:rsidRPr="00A44EF9" w14:paraId="4A6240F7" w14:textId="77777777">
        <w:tc>
          <w:tcPr>
            <w:tcW w:w="9371" w:type="dxa"/>
          </w:tcPr>
          <w:p w14:paraId="7ABEC461" w14:textId="7400FACD" w:rsidR="009212AF" w:rsidRPr="00A44EF9" w:rsidRDefault="00206725">
            <w:pPr>
              <w:ind w:left="0" w:firstLine="0"/>
              <w:rPr>
                <w:rFonts w:ascii="Arial" w:eastAsia="Arial" w:hAnsi="Arial" w:cs="Arial"/>
                <w:sz w:val="16"/>
                <w:szCs w:val="16"/>
                <w:lang w:val="en-US"/>
              </w:rPr>
            </w:pPr>
            <w:r w:rsidRPr="00A44EF9">
              <w:rPr>
                <w:rFonts w:ascii="Arial" w:eastAsia="Arial" w:hAnsi="Arial" w:cs="Arial"/>
                <w:sz w:val="16"/>
                <w:szCs w:val="16"/>
                <w:lang w:val="en-US"/>
              </w:rPr>
              <w:t>The course</w:t>
            </w:r>
            <w:r w:rsidR="00BC3550" w:rsidRPr="00A44EF9">
              <w:rPr>
                <w:rFonts w:ascii="Arial" w:eastAsia="Arial" w:hAnsi="Arial" w:cs="Arial"/>
                <w:sz w:val="16"/>
                <w:szCs w:val="16"/>
                <w:lang w:val="en-US"/>
              </w:rPr>
              <w:t>…</w:t>
            </w:r>
          </w:p>
          <w:p w14:paraId="0380AD7C" w14:textId="77777777" w:rsidR="009212AF" w:rsidRPr="00A44EF9" w:rsidRDefault="009212AF">
            <w:pPr>
              <w:ind w:left="0" w:firstLine="0"/>
              <w:rPr>
                <w:rFonts w:ascii="Arial" w:eastAsia="Arial" w:hAnsi="Arial" w:cs="Arial"/>
                <w:sz w:val="16"/>
                <w:szCs w:val="16"/>
                <w:lang w:val="en-US"/>
              </w:rPr>
            </w:pPr>
          </w:p>
          <w:p w14:paraId="7A8C256A" w14:textId="77777777" w:rsidR="009212AF" w:rsidRPr="00A44EF9" w:rsidRDefault="009212AF">
            <w:pPr>
              <w:ind w:left="0" w:firstLine="0"/>
              <w:rPr>
                <w:rFonts w:ascii="Arial" w:eastAsia="Arial" w:hAnsi="Arial" w:cs="Arial"/>
                <w:sz w:val="16"/>
                <w:szCs w:val="16"/>
                <w:lang w:val="en-US"/>
              </w:rPr>
            </w:pPr>
          </w:p>
          <w:p w14:paraId="6D845CA0" w14:textId="77777777" w:rsidR="009212AF" w:rsidRPr="00A44EF9" w:rsidRDefault="009212AF">
            <w:pPr>
              <w:ind w:left="0" w:firstLine="0"/>
              <w:rPr>
                <w:rFonts w:ascii="Arial" w:eastAsia="Arial" w:hAnsi="Arial" w:cs="Arial"/>
                <w:sz w:val="16"/>
                <w:szCs w:val="16"/>
                <w:lang w:val="en-US"/>
              </w:rPr>
            </w:pPr>
          </w:p>
          <w:p w14:paraId="09E24F8E" w14:textId="77777777" w:rsidR="009212AF" w:rsidRPr="00A44EF9" w:rsidRDefault="009212AF">
            <w:pPr>
              <w:ind w:left="0" w:firstLine="0"/>
              <w:rPr>
                <w:rFonts w:ascii="Arial" w:eastAsia="Arial" w:hAnsi="Arial" w:cs="Arial"/>
                <w:sz w:val="16"/>
                <w:szCs w:val="16"/>
                <w:lang w:val="en-US"/>
              </w:rPr>
            </w:pPr>
          </w:p>
          <w:p w14:paraId="4A129D94" w14:textId="77777777" w:rsidR="009212AF" w:rsidRPr="00A44EF9" w:rsidRDefault="009212AF">
            <w:pPr>
              <w:ind w:left="0" w:firstLine="0"/>
              <w:rPr>
                <w:rFonts w:ascii="Arial" w:eastAsia="Arial" w:hAnsi="Arial" w:cs="Arial"/>
                <w:sz w:val="16"/>
                <w:szCs w:val="16"/>
                <w:lang w:val="en-US"/>
              </w:rPr>
            </w:pPr>
          </w:p>
          <w:p w14:paraId="473409F0" w14:textId="77777777" w:rsidR="009212AF" w:rsidRPr="00A44EF9" w:rsidRDefault="009212AF">
            <w:pPr>
              <w:ind w:left="0" w:firstLine="0"/>
              <w:rPr>
                <w:rFonts w:ascii="Arial" w:eastAsia="Arial" w:hAnsi="Arial" w:cs="Arial"/>
                <w:sz w:val="16"/>
                <w:szCs w:val="16"/>
                <w:lang w:val="en-US"/>
              </w:rPr>
            </w:pPr>
          </w:p>
          <w:p w14:paraId="326E077E" w14:textId="77777777" w:rsidR="009212AF" w:rsidRPr="00A44EF9" w:rsidRDefault="009212AF">
            <w:pPr>
              <w:ind w:left="0" w:firstLine="0"/>
              <w:rPr>
                <w:rFonts w:ascii="Arial" w:eastAsia="Arial" w:hAnsi="Arial" w:cs="Arial"/>
                <w:sz w:val="16"/>
                <w:szCs w:val="16"/>
                <w:lang w:val="en-US"/>
              </w:rPr>
            </w:pPr>
          </w:p>
          <w:p w14:paraId="4222354E" w14:textId="77777777" w:rsidR="009212AF" w:rsidRPr="00A44EF9" w:rsidRDefault="009212AF">
            <w:pPr>
              <w:ind w:left="0" w:firstLine="0"/>
              <w:rPr>
                <w:rFonts w:ascii="Arial" w:eastAsia="Arial" w:hAnsi="Arial" w:cs="Arial"/>
                <w:sz w:val="16"/>
                <w:szCs w:val="16"/>
                <w:lang w:val="en-US"/>
              </w:rPr>
            </w:pPr>
          </w:p>
          <w:p w14:paraId="3563C495" w14:textId="77777777" w:rsidR="009212AF" w:rsidRPr="00A44EF9" w:rsidRDefault="009212AF">
            <w:pPr>
              <w:ind w:left="0" w:firstLine="0"/>
              <w:rPr>
                <w:rFonts w:ascii="Arial" w:eastAsia="Arial" w:hAnsi="Arial" w:cs="Arial"/>
                <w:sz w:val="16"/>
                <w:szCs w:val="16"/>
                <w:lang w:val="en-US"/>
              </w:rPr>
            </w:pPr>
          </w:p>
          <w:p w14:paraId="4F795A66" w14:textId="77777777" w:rsidR="009212AF" w:rsidRPr="00A44EF9" w:rsidRDefault="009212AF">
            <w:pPr>
              <w:ind w:left="0" w:firstLine="0"/>
              <w:rPr>
                <w:rFonts w:ascii="Arial" w:eastAsia="Arial" w:hAnsi="Arial" w:cs="Arial"/>
                <w:sz w:val="16"/>
                <w:szCs w:val="16"/>
                <w:lang w:val="en-US"/>
              </w:rPr>
            </w:pPr>
          </w:p>
          <w:p w14:paraId="7D8DE5D3" w14:textId="77777777" w:rsidR="009212AF" w:rsidRPr="00A44EF9" w:rsidRDefault="009212AF">
            <w:pPr>
              <w:ind w:left="0" w:firstLine="0"/>
              <w:rPr>
                <w:rFonts w:ascii="Arial" w:eastAsia="Arial" w:hAnsi="Arial" w:cs="Arial"/>
                <w:sz w:val="16"/>
                <w:szCs w:val="16"/>
                <w:lang w:val="en-US"/>
              </w:rPr>
            </w:pPr>
          </w:p>
          <w:p w14:paraId="47B6C9A3" w14:textId="77777777" w:rsidR="009212AF" w:rsidRPr="00A44EF9" w:rsidRDefault="009212AF">
            <w:pPr>
              <w:ind w:left="0" w:firstLine="0"/>
              <w:rPr>
                <w:rFonts w:ascii="Arial" w:eastAsia="Arial" w:hAnsi="Arial" w:cs="Arial"/>
                <w:sz w:val="16"/>
                <w:szCs w:val="16"/>
                <w:lang w:val="en-US"/>
              </w:rPr>
            </w:pPr>
          </w:p>
        </w:tc>
      </w:tr>
    </w:tbl>
    <w:p w14:paraId="366319E6" w14:textId="77777777" w:rsidR="009212AF" w:rsidRPr="00A44EF9" w:rsidRDefault="009212AF">
      <w:pPr>
        <w:rPr>
          <w:rFonts w:ascii="Arial" w:eastAsia="Arial" w:hAnsi="Arial" w:cs="Arial"/>
          <w:sz w:val="16"/>
          <w:szCs w:val="16"/>
          <w:lang w:val="en-US"/>
        </w:rPr>
      </w:pPr>
    </w:p>
    <w:p w14:paraId="12E5620D" w14:textId="77777777" w:rsidR="009212AF" w:rsidRPr="00A44EF9" w:rsidRDefault="009212AF">
      <w:pPr>
        <w:rPr>
          <w:lang w:val="en-US"/>
        </w:rPr>
      </w:pPr>
    </w:p>
    <w:p w14:paraId="04EF49DE" w14:textId="77777777" w:rsidR="009212AF" w:rsidRPr="00A44EF9" w:rsidRDefault="009212AF">
      <w:pPr>
        <w:rPr>
          <w:lang w:val="en-US"/>
        </w:rPr>
      </w:pPr>
    </w:p>
    <w:p w14:paraId="6AF18584" w14:textId="136266C1" w:rsidR="009212AF" w:rsidRPr="00A44EF9" w:rsidRDefault="0020524D">
      <w:pPr>
        <w:pStyle w:val="Ttulo1"/>
        <w:ind w:left="553" w:hanging="568"/>
        <w:rPr>
          <w:lang w:val="en-US"/>
        </w:rPr>
      </w:pPr>
      <w:r w:rsidRPr="00A44EF9">
        <w:rPr>
          <w:lang w:val="en-US"/>
        </w:rPr>
        <w:lastRenderedPageBreak/>
        <w:t xml:space="preserve">Final </w:t>
      </w:r>
      <w:r w:rsidR="000D01C7">
        <w:rPr>
          <w:lang w:val="en-US"/>
        </w:rPr>
        <w:t>L</w:t>
      </w:r>
      <w:r w:rsidRPr="00A44EF9">
        <w:rPr>
          <w:lang w:val="en-US"/>
        </w:rPr>
        <w:t xml:space="preserve">earning </w:t>
      </w:r>
      <w:r w:rsidR="000D01C7">
        <w:rPr>
          <w:lang w:val="en-US"/>
        </w:rPr>
        <w:t>A</w:t>
      </w:r>
      <w:r w:rsidRPr="00A44EF9">
        <w:rPr>
          <w:lang w:val="en-US"/>
        </w:rPr>
        <w:t xml:space="preserve">chievement of the </w:t>
      </w:r>
      <w:r w:rsidR="000D01C7">
        <w:rPr>
          <w:lang w:val="en-US"/>
        </w:rPr>
        <w:t>C</w:t>
      </w:r>
      <w:r w:rsidRPr="00A44EF9">
        <w:rPr>
          <w:lang w:val="en-US"/>
        </w:rPr>
        <w:t>ourse</w:t>
      </w:r>
    </w:p>
    <w:p w14:paraId="4E9BF7D0" w14:textId="7B696DB3" w:rsidR="009212AF" w:rsidRPr="00A44EF9" w:rsidRDefault="00CC3F0B">
      <w:pPr>
        <w:jc w:val="both"/>
        <w:rPr>
          <w:sz w:val="22"/>
          <w:szCs w:val="22"/>
          <w:lang w:val="en-US"/>
        </w:rPr>
      </w:pPr>
      <w:r w:rsidRPr="00A44EF9">
        <w:rPr>
          <w:sz w:val="22"/>
          <w:szCs w:val="22"/>
          <w:lang w:val="en-US"/>
        </w:rPr>
        <w:t>The final learning achievement is a precise and assessable statement of what a student is expected to be able to do at the end of the course. They are essential for guiding the teaching process, assessing student progress, and verifying the acquisition and application of knowledge.</w:t>
      </w:r>
    </w:p>
    <w:p w14:paraId="507EBEE7" w14:textId="77777777" w:rsidR="009212AF" w:rsidRPr="00A44EF9" w:rsidRDefault="009212AF">
      <w:pPr>
        <w:rPr>
          <w:b/>
          <w:lang w:val="en-US"/>
        </w:rPr>
      </w:pPr>
    </w:p>
    <w:p w14:paraId="296E83AE" w14:textId="41ECDC41" w:rsidR="009212AF" w:rsidRPr="00A44EF9" w:rsidRDefault="00023AD1">
      <w:pPr>
        <w:rPr>
          <w:b/>
          <w:sz w:val="22"/>
          <w:szCs w:val="22"/>
          <w:lang w:val="en-US"/>
        </w:rPr>
      </w:pPr>
      <w:r w:rsidRPr="00A44EF9">
        <w:rPr>
          <w:b/>
          <w:sz w:val="22"/>
          <w:szCs w:val="22"/>
          <w:lang w:val="en-US"/>
        </w:rPr>
        <w:t>To develop the learning achievement of the course, consider the following elements to develop the final learning achievement of the course:</w:t>
      </w:r>
    </w:p>
    <w:p w14:paraId="0FBE62EF" w14:textId="77777777" w:rsidR="009212AF" w:rsidRPr="00A44EF9" w:rsidRDefault="009212AF">
      <w:pPr>
        <w:rPr>
          <w:rFonts w:ascii="Arial" w:eastAsia="Arial" w:hAnsi="Arial" w:cs="Arial"/>
          <w:sz w:val="22"/>
          <w:szCs w:val="22"/>
          <w:lang w:val="en-US"/>
        </w:rPr>
      </w:pPr>
    </w:p>
    <w:tbl>
      <w:tblPr>
        <w:tblStyle w:val="af6"/>
        <w:tblW w:w="879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1365"/>
        <w:gridCol w:w="2940"/>
        <w:gridCol w:w="3000"/>
      </w:tblGrid>
      <w:tr w:rsidR="009212AF" w:rsidRPr="00A44EF9" w14:paraId="66FC3C64" w14:textId="77777777">
        <w:trPr>
          <w:trHeight w:val="276"/>
          <w:jc w:val="center"/>
        </w:trPr>
        <w:tc>
          <w:tcPr>
            <w:tcW w:w="1485" w:type="dxa"/>
            <w:tcBorders>
              <w:top w:val="single" w:sz="8" w:space="0" w:color="4189C4"/>
              <w:left w:val="single" w:sz="8" w:space="0" w:color="4189C4"/>
              <w:bottom w:val="single" w:sz="8" w:space="0" w:color="4189C4"/>
              <w:right w:val="single" w:sz="8" w:space="0" w:color="4189C4"/>
            </w:tcBorders>
            <w:shd w:val="clear" w:color="auto" w:fill="C7EBFC"/>
            <w:tcMar>
              <w:top w:w="100" w:type="dxa"/>
              <w:left w:w="100" w:type="dxa"/>
              <w:bottom w:w="100" w:type="dxa"/>
              <w:right w:w="100" w:type="dxa"/>
            </w:tcMar>
          </w:tcPr>
          <w:p w14:paraId="15E6318F" w14:textId="4B020ADB" w:rsidR="009212AF" w:rsidRPr="00A44EF9" w:rsidRDefault="00BC3550">
            <w:pPr>
              <w:widowControl w:val="0"/>
              <w:ind w:left="32" w:firstLine="0"/>
              <w:jc w:val="center"/>
              <w:rPr>
                <w:b/>
                <w:sz w:val="18"/>
                <w:szCs w:val="18"/>
                <w:lang w:val="en-US"/>
              </w:rPr>
            </w:pPr>
            <w:r w:rsidRPr="00A44EF9">
              <w:rPr>
                <w:b/>
                <w:sz w:val="18"/>
                <w:szCs w:val="18"/>
                <w:lang w:val="en-US"/>
              </w:rPr>
              <w:t>T</w:t>
            </w:r>
            <w:r w:rsidR="00023AD1" w:rsidRPr="00A44EF9">
              <w:rPr>
                <w:b/>
                <w:sz w:val="18"/>
                <w:szCs w:val="18"/>
                <w:lang w:val="en-US"/>
              </w:rPr>
              <w:t>ime</w:t>
            </w:r>
          </w:p>
        </w:tc>
        <w:tc>
          <w:tcPr>
            <w:tcW w:w="1365" w:type="dxa"/>
            <w:tcBorders>
              <w:top w:val="single" w:sz="8" w:space="0" w:color="4189C4"/>
              <w:left w:val="single" w:sz="8" w:space="0" w:color="4189C4"/>
              <w:bottom w:val="single" w:sz="8" w:space="0" w:color="4189C4"/>
              <w:right w:val="single" w:sz="8" w:space="0" w:color="4189C4"/>
            </w:tcBorders>
            <w:shd w:val="clear" w:color="auto" w:fill="C7EBFC"/>
            <w:tcMar>
              <w:top w:w="100" w:type="dxa"/>
              <w:left w:w="100" w:type="dxa"/>
              <w:bottom w:w="100" w:type="dxa"/>
              <w:right w:w="100" w:type="dxa"/>
            </w:tcMar>
          </w:tcPr>
          <w:p w14:paraId="3B080069" w14:textId="3BBA06EE" w:rsidR="009212AF" w:rsidRPr="00A44EF9" w:rsidRDefault="00023AD1">
            <w:pPr>
              <w:widowControl w:val="0"/>
              <w:ind w:left="32" w:firstLine="0"/>
              <w:jc w:val="center"/>
              <w:rPr>
                <w:b/>
                <w:sz w:val="18"/>
                <w:szCs w:val="18"/>
                <w:lang w:val="en-US"/>
              </w:rPr>
            </w:pPr>
            <w:r w:rsidRPr="00A44EF9">
              <w:rPr>
                <w:b/>
                <w:sz w:val="18"/>
                <w:szCs w:val="18"/>
                <w:lang w:val="en-US"/>
              </w:rPr>
              <w:t>Subject</w:t>
            </w:r>
          </w:p>
        </w:tc>
        <w:tc>
          <w:tcPr>
            <w:tcW w:w="2940" w:type="dxa"/>
            <w:tcBorders>
              <w:top w:val="single" w:sz="8" w:space="0" w:color="4189C4"/>
              <w:left w:val="single" w:sz="8" w:space="0" w:color="4189C4"/>
              <w:bottom w:val="single" w:sz="8" w:space="0" w:color="4189C4"/>
              <w:right w:val="single" w:sz="8" w:space="0" w:color="4189C4"/>
            </w:tcBorders>
            <w:shd w:val="clear" w:color="auto" w:fill="C7EBFC"/>
            <w:tcMar>
              <w:top w:w="100" w:type="dxa"/>
              <w:left w:w="100" w:type="dxa"/>
              <w:bottom w:w="100" w:type="dxa"/>
              <w:right w:w="100" w:type="dxa"/>
            </w:tcMar>
          </w:tcPr>
          <w:p w14:paraId="3D047E3B" w14:textId="199E0A70" w:rsidR="009212AF" w:rsidRPr="00A44EF9" w:rsidRDefault="005937D5">
            <w:pPr>
              <w:widowControl w:val="0"/>
              <w:ind w:left="32" w:firstLine="0"/>
              <w:jc w:val="center"/>
              <w:rPr>
                <w:b/>
                <w:sz w:val="18"/>
                <w:szCs w:val="18"/>
                <w:lang w:val="en-US"/>
              </w:rPr>
            </w:pPr>
            <w:r w:rsidRPr="00A44EF9">
              <w:rPr>
                <w:b/>
                <w:sz w:val="18"/>
                <w:szCs w:val="18"/>
                <w:lang w:val="en-US"/>
              </w:rPr>
              <w:t>Observable action / Output</w:t>
            </w:r>
          </w:p>
        </w:tc>
        <w:tc>
          <w:tcPr>
            <w:tcW w:w="3000" w:type="dxa"/>
            <w:tcBorders>
              <w:top w:val="single" w:sz="8" w:space="0" w:color="4189C4"/>
              <w:left w:val="single" w:sz="8" w:space="0" w:color="4189C4"/>
              <w:bottom w:val="single" w:sz="8" w:space="0" w:color="4189C4"/>
              <w:right w:val="single" w:sz="8" w:space="0" w:color="4189C4"/>
            </w:tcBorders>
            <w:shd w:val="clear" w:color="auto" w:fill="C7EBFC"/>
            <w:tcMar>
              <w:top w:w="100" w:type="dxa"/>
              <w:left w:w="100" w:type="dxa"/>
              <w:bottom w:w="100" w:type="dxa"/>
              <w:right w:w="100" w:type="dxa"/>
            </w:tcMar>
          </w:tcPr>
          <w:p w14:paraId="706B7F36" w14:textId="45976758" w:rsidR="009212AF" w:rsidRPr="00A44EF9" w:rsidRDefault="00BC3550">
            <w:pPr>
              <w:widowControl w:val="0"/>
              <w:ind w:left="32" w:firstLine="0"/>
              <w:jc w:val="center"/>
              <w:rPr>
                <w:b/>
                <w:sz w:val="18"/>
                <w:szCs w:val="18"/>
                <w:lang w:val="en-US"/>
              </w:rPr>
            </w:pPr>
            <w:r w:rsidRPr="00A44EF9">
              <w:rPr>
                <w:b/>
                <w:sz w:val="18"/>
                <w:szCs w:val="18"/>
                <w:lang w:val="en-US"/>
              </w:rPr>
              <w:t>Criteri</w:t>
            </w:r>
            <w:r w:rsidR="005937D5" w:rsidRPr="00A44EF9">
              <w:rPr>
                <w:b/>
                <w:sz w:val="18"/>
                <w:szCs w:val="18"/>
                <w:lang w:val="en-US"/>
              </w:rPr>
              <w:t>a</w:t>
            </w:r>
          </w:p>
        </w:tc>
      </w:tr>
      <w:tr w:rsidR="009212AF" w:rsidRPr="000B0C7F" w14:paraId="09BFD22F" w14:textId="77777777">
        <w:trPr>
          <w:trHeight w:val="57"/>
          <w:jc w:val="center"/>
        </w:trPr>
        <w:tc>
          <w:tcPr>
            <w:tcW w:w="1485" w:type="dxa"/>
            <w:tcBorders>
              <w:top w:val="single" w:sz="8" w:space="0" w:color="4189C4"/>
              <w:left w:val="single" w:sz="8" w:space="0" w:color="4189C4"/>
              <w:bottom w:val="single" w:sz="8" w:space="0" w:color="4189C4"/>
              <w:right w:val="single" w:sz="8" w:space="0" w:color="4189C4"/>
            </w:tcBorders>
            <w:shd w:val="clear" w:color="auto" w:fill="C9DAF8"/>
            <w:tcMar>
              <w:top w:w="100" w:type="dxa"/>
              <w:left w:w="100" w:type="dxa"/>
              <w:bottom w:w="100" w:type="dxa"/>
              <w:right w:w="100" w:type="dxa"/>
            </w:tcMar>
          </w:tcPr>
          <w:p w14:paraId="75A5B93E" w14:textId="4FD80A2A" w:rsidR="009212AF" w:rsidRPr="00A44EF9" w:rsidRDefault="005937D5">
            <w:pPr>
              <w:widowControl w:val="0"/>
              <w:ind w:left="32" w:right="39" w:firstLine="0"/>
              <w:jc w:val="center"/>
              <w:rPr>
                <w:b/>
                <w:sz w:val="18"/>
                <w:szCs w:val="18"/>
                <w:lang w:val="en-US"/>
              </w:rPr>
            </w:pPr>
            <w:r w:rsidRPr="00A44EF9">
              <w:rPr>
                <w:b/>
                <w:sz w:val="18"/>
                <w:szCs w:val="18"/>
                <w:lang w:val="en-US"/>
              </w:rPr>
              <w:t>When?</w:t>
            </w:r>
          </w:p>
        </w:tc>
        <w:tc>
          <w:tcPr>
            <w:tcW w:w="1365" w:type="dxa"/>
            <w:tcBorders>
              <w:top w:val="single" w:sz="8" w:space="0" w:color="4189C4"/>
              <w:left w:val="single" w:sz="8" w:space="0" w:color="4189C4"/>
              <w:bottom w:val="single" w:sz="8" w:space="0" w:color="4189C4"/>
              <w:right w:val="single" w:sz="8" w:space="0" w:color="4189C4"/>
            </w:tcBorders>
            <w:shd w:val="clear" w:color="auto" w:fill="C9DAF8"/>
            <w:tcMar>
              <w:top w:w="100" w:type="dxa"/>
              <w:left w:w="100" w:type="dxa"/>
              <w:bottom w:w="100" w:type="dxa"/>
              <w:right w:w="100" w:type="dxa"/>
            </w:tcMar>
          </w:tcPr>
          <w:p w14:paraId="71C07575" w14:textId="71A167EF" w:rsidR="009212AF" w:rsidRPr="00A44EF9" w:rsidRDefault="005937D5">
            <w:pPr>
              <w:widowControl w:val="0"/>
              <w:ind w:left="32" w:firstLine="0"/>
              <w:jc w:val="center"/>
              <w:rPr>
                <w:b/>
                <w:sz w:val="18"/>
                <w:szCs w:val="18"/>
                <w:lang w:val="en-US"/>
              </w:rPr>
            </w:pPr>
            <w:r w:rsidRPr="00A44EF9">
              <w:rPr>
                <w:b/>
                <w:sz w:val="18"/>
                <w:szCs w:val="18"/>
                <w:lang w:val="en-US"/>
              </w:rPr>
              <w:t>Who</w:t>
            </w:r>
            <w:r w:rsidR="00BC3550" w:rsidRPr="00A44EF9">
              <w:rPr>
                <w:b/>
                <w:sz w:val="18"/>
                <w:szCs w:val="18"/>
                <w:lang w:val="en-US"/>
              </w:rPr>
              <w:t>?</w:t>
            </w:r>
          </w:p>
        </w:tc>
        <w:tc>
          <w:tcPr>
            <w:tcW w:w="2940" w:type="dxa"/>
            <w:tcBorders>
              <w:top w:val="single" w:sz="8" w:space="0" w:color="4189C4"/>
              <w:left w:val="single" w:sz="8" w:space="0" w:color="4189C4"/>
              <w:bottom w:val="single" w:sz="8" w:space="0" w:color="4189C4"/>
              <w:right w:val="single" w:sz="8" w:space="0" w:color="4189C4"/>
            </w:tcBorders>
            <w:shd w:val="clear" w:color="auto" w:fill="C9DAF8"/>
            <w:tcMar>
              <w:top w:w="100" w:type="dxa"/>
              <w:left w:w="100" w:type="dxa"/>
              <w:bottom w:w="100" w:type="dxa"/>
              <w:right w:w="100" w:type="dxa"/>
            </w:tcMar>
          </w:tcPr>
          <w:p w14:paraId="7F67061B" w14:textId="7A43FE83" w:rsidR="009212AF" w:rsidRPr="00A44EF9" w:rsidRDefault="005937D5">
            <w:pPr>
              <w:widowControl w:val="0"/>
              <w:ind w:left="32" w:firstLine="0"/>
              <w:jc w:val="center"/>
              <w:rPr>
                <w:b/>
                <w:sz w:val="18"/>
                <w:szCs w:val="18"/>
                <w:lang w:val="en-US"/>
              </w:rPr>
            </w:pPr>
            <w:r w:rsidRPr="00A44EF9">
              <w:rPr>
                <w:b/>
                <w:sz w:val="18"/>
                <w:szCs w:val="18"/>
                <w:lang w:val="en-US"/>
              </w:rPr>
              <w:t>What will he/she do?</w:t>
            </w:r>
          </w:p>
        </w:tc>
        <w:tc>
          <w:tcPr>
            <w:tcW w:w="3000" w:type="dxa"/>
            <w:tcBorders>
              <w:top w:val="single" w:sz="8" w:space="0" w:color="4189C4"/>
              <w:left w:val="single" w:sz="8" w:space="0" w:color="4189C4"/>
              <w:bottom w:val="single" w:sz="8" w:space="0" w:color="4189C4"/>
              <w:right w:val="single" w:sz="8" w:space="0" w:color="4189C4"/>
            </w:tcBorders>
            <w:shd w:val="clear" w:color="auto" w:fill="C9DAF8"/>
            <w:tcMar>
              <w:top w:w="100" w:type="dxa"/>
              <w:left w:w="100" w:type="dxa"/>
              <w:bottom w:w="100" w:type="dxa"/>
              <w:right w:w="100" w:type="dxa"/>
            </w:tcMar>
          </w:tcPr>
          <w:p w14:paraId="2E623CB6" w14:textId="317EC997" w:rsidR="009212AF" w:rsidRPr="00A44EF9" w:rsidRDefault="003D53A5">
            <w:pPr>
              <w:widowControl w:val="0"/>
              <w:ind w:left="32" w:firstLine="0"/>
              <w:jc w:val="center"/>
              <w:rPr>
                <w:b/>
                <w:sz w:val="18"/>
                <w:szCs w:val="18"/>
                <w:lang w:val="en-US"/>
              </w:rPr>
            </w:pPr>
            <w:r w:rsidRPr="00E43D02">
              <w:rPr>
                <w:b/>
                <w:sz w:val="18"/>
                <w:szCs w:val="18"/>
                <w:lang w:val="en-US"/>
              </w:rPr>
              <w:t xml:space="preserve">How </w:t>
            </w:r>
            <w:r w:rsidR="00E43D02" w:rsidRPr="00E43D02">
              <w:rPr>
                <w:b/>
                <w:sz w:val="18"/>
                <w:szCs w:val="18"/>
                <w:lang w:val="en-US"/>
              </w:rPr>
              <w:t>will</w:t>
            </w:r>
            <w:r w:rsidR="00D15867" w:rsidRPr="00E43D02">
              <w:rPr>
                <w:b/>
                <w:sz w:val="18"/>
                <w:szCs w:val="18"/>
                <w:lang w:val="en-US"/>
              </w:rPr>
              <w:t xml:space="preserve"> he/she do</w:t>
            </w:r>
            <w:r w:rsidR="00857E7E" w:rsidRPr="00E43D02">
              <w:rPr>
                <w:b/>
                <w:sz w:val="18"/>
                <w:szCs w:val="18"/>
                <w:lang w:val="en-US"/>
              </w:rPr>
              <w:t xml:space="preserve"> it</w:t>
            </w:r>
            <w:r w:rsidR="00D15867" w:rsidRPr="00E43D02">
              <w:rPr>
                <w:b/>
                <w:sz w:val="18"/>
                <w:szCs w:val="18"/>
                <w:lang w:val="en-US"/>
              </w:rPr>
              <w:t>?</w:t>
            </w:r>
          </w:p>
        </w:tc>
      </w:tr>
      <w:tr w:rsidR="009212AF" w:rsidRPr="000B0C7F" w14:paraId="216D6B15" w14:textId="77777777">
        <w:trPr>
          <w:jc w:val="center"/>
        </w:trPr>
        <w:tc>
          <w:tcPr>
            <w:tcW w:w="1485" w:type="dxa"/>
            <w:tcBorders>
              <w:top w:val="single" w:sz="8" w:space="0" w:color="4189C4"/>
              <w:left w:val="single" w:sz="8" w:space="0" w:color="4189C4"/>
              <w:bottom w:val="single" w:sz="8" w:space="0" w:color="4189C4"/>
              <w:right w:val="single" w:sz="8" w:space="0" w:color="4189C4"/>
            </w:tcBorders>
            <w:shd w:val="clear" w:color="auto" w:fill="auto"/>
            <w:tcMar>
              <w:top w:w="100" w:type="dxa"/>
              <w:left w:w="100" w:type="dxa"/>
              <w:bottom w:w="100" w:type="dxa"/>
              <w:right w:w="100" w:type="dxa"/>
            </w:tcMar>
          </w:tcPr>
          <w:p w14:paraId="1EEF142B" w14:textId="54CF7B51" w:rsidR="009212AF" w:rsidRPr="00A44EF9" w:rsidRDefault="00D15867">
            <w:pPr>
              <w:widowControl w:val="0"/>
              <w:ind w:left="32" w:firstLine="0"/>
              <w:rPr>
                <w:i/>
                <w:color w:val="0070C0"/>
                <w:sz w:val="18"/>
                <w:szCs w:val="18"/>
                <w:lang w:val="en-US"/>
              </w:rPr>
            </w:pPr>
            <w:r w:rsidRPr="00A44EF9">
              <w:rPr>
                <w:i/>
                <w:color w:val="0070C0"/>
                <w:sz w:val="18"/>
                <w:szCs w:val="18"/>
                <w:lang w:val="en-US"/>
              </w:rPr>
              <w:t>At the end of the course</w:t>
            </w:r>
          </w:p>
        </w:tc>
        <w:tc>
          <w:tcPr>
            <w:tcW w:w="1365" w:type="dxa"/>
            <w:tcBorders>
              <w:top w:val="single" w:sz="8" w:space="0" w:color="4189C4"/>
              <w:left w:val="single" w:sz="8" w:space="0" w:color="4189C4"/>
              <w:bottom w:val="single" w:sz="8" w:space="0" w:color="4189C4"/>
              <w:right w:val="single" w:sz="8" w:space="0" w:color="4189C4"/>
            </w:tcBorders>
            <w:shd w:val="clear" w:color="auto" w:fill="auto"/>
            <w:tcMar>
              <w:top w:w="100" w:type="dxa"/>
              <w:left w:w="100" w:type="dxa"/>
              <w:bottom w:w="100" w:type="dxa"/>
              <w:right w:w="100" w:type="dxa"/>
            </w:tcMar>
          </w:tcPr>
          <w:p w14:paraId="54E566D9" w14:textId="31D647FF" w:rsidR="009212AF" w:rsidRPr="00A44EF9" w:rsidRDefault="00D15867">
            <w:pPr>
              <w:widowControl w:val="0"/>
              <w:ind w:left="48" w:firstLine="0"/>
              <w:rPr>
                <w:i/>
                <w:color w:val="0070C0"/>
                <w:sz w:val="18"/>
                <w:szCs w:val="18"/>
                <w:lang w:val="en-US"/>
              </w:rPr>
            </w:pPr>
            <w:r w:rsidRPr="00A44EF9">
              <w:rPr>
                <w:i/>
                <w:color w:val="0070C0"/>
                <w:sz w:val="18"/>
                <w:szCs w:val="18"/>
                <w:lang w:val="en-US"/>
              </w:rPr>
              <w:t>the student</w:t>
            </w:r>
          </w:p>
        </w:tc>
        <w:tc>
          <w:tcPr>
            <w:tcW w:w="2940" w:type="dxa"/>
            <w:tcBorders>
              <w:top w:val="single" w:sz="8" w:space="0" w:color="4189C4"/>
              <w:left w:val="single" w:sz="8" w:space="0" w:color="4189C4"/>
              <w:bottom w:val="single" w:sz="8" w:space="0" w:color="4189C4"/>
              <w:right w:val="single" w:sz="8" w:space="0" w:color="4189C4"/>
            </w:tcBorders>
            <w:shd w:val="clear" w:color="auto" w:fill="auto"/>
            <w:tcMar>
              <w:top w:w="100" w:type="dxa"/>
              <w:left w:w="100" w:type="dxa"/>
              <w:bottom w:w="100" w:type="dxa"/>
              <w:right w:w="100" w:type="dxa"/>
            </w:tcMar>
          </w:tcPr>
          <w:p w14:paraId="7FA779A1" w14:textId="69DA1654" w:rsidR="009212AF" w:rsidRPr="00A44EF9" w:rsidRDefault="00D15867">
            <w:pPr>
              <w:widowControl w:val="0"/>
              <w:ind w:left="29" w:firstLine="5"/>
              <w:rPr>
                <w:i/>
                <w:color w:val="0070C0"/>
                <w:sz w:val="18"/>
                <w:szCs w:val="18"/>
                <w:lang w:val="en-US"/>
              </w:rPr>
            </w:pPr>
            <w:r w:rsidRPr="00A44EF9">
              <w:rPr>
                <w:i/>
                <w:color w:val="0070C0"/>
                <w:sz w:val="18"/>
                <w:szCs w:val="18"/>
                <w:lang w:val="en-US"/>
              </w:rPr>
              <w:t>support an improvement proposal for the problem identified in a business model.</w:t>
            </w:r>
          </w:p>
        </w:tc>
        <w:tc>
          <w:tcPr>
            <w:tcW w:w="3000" w:type="dxa"/>
            <w:tcBorders>
              <w:top w:val="single" w:sz="8" w:space="0" w:color="4189C4"/>
              <w:left w:val="single" w:sz="8" w:space="0" w:color="4189C4"/>
              <w:bottom w:val="single" w:sz="8" w:space="0" w:color="4189C4"/>
              <w:right w:val="single" w:sz="8" w:space="0" w:color="4189C4"/>
            </w:tcBorders>
            <w:shd w:val="clear" w:color="auto" w:fill="auto"/>
            <w:tcMar>
              <w:top w:w="100" w:type="dxa"/>
              <w:left w:w="100" w:type="dxa"/>
              <w:bottom w:w="100" w:type="dxa"/>
              <w:right w:w="100" w:type="dxa"/>
            </w:tcMar>
          </w:tcPr>
          <w:p w14:paraId="56F21DC8" w14:textId="521B7DEC" w:rsidR="009212AF" w:rsidRPr="00A44EF9" w:rsidRDefault="003D53A5">
            <w:pPr>
              <w:widowControl w:val="0"/>
              <w:ind w:left="29" w:firstLine="0"/>
              <w:rPr>
                <w:i/>
                <w:color w:val="0070C0"/>
                <w:sz w:val="18"/>
                <w:szCs w:val="18"/>
                <w:lang w:val="en-US"/>
              </w:rPr>
            </w:pPr>
            <w:r w:rsidRPr="00A44EF9">
              <w:rPr>
                <w:i/>
                <w:color w:val="0070C0"/>
                <w:sz w:val="18"/>
                <w:szCs w:val="18"/>
                <w:lang w:val="en-US"/>
              </w:rPr>
              <w:t>through the relevant use of the concepts, methods, techniques and tools learned during the course.</w:t>
            </w:r>
          </w:p>
        </w:tc>
      </w:tr>
    </w:tbl>
    <w:p w14:paraId="7DB1CDE8" w14:textId="77777777" w:rsidR="009212AF" w:rsidRPr="00A44EF9" w:rsidRDefault="009212AF">
      <w:pPr>
        <w:spacing w:after="0"/>
        <w:ind w:left="567" w:firstLine="568"/>
        <w:jc w:val="both"/>
        <w:rPr>
          <w:color w:val="0070C0"/>
          <w:lang w:val="en-US"/>
        </w:rPr>
      </w:pPr>
    </w:p>
    <w:p w14:paraId="29352FD9" w14:textId="20308715" w:rsidR="009212AF" w:rsidRPr="00A44EF9" w:rsidRDefault="003D53A5">
      <w:pPr>
        <w:spacing w:after="120"/>
        <w:ind w:left="567" w:firstLine="0"/>
        <w:jc w:val="both"/>
        <w:rPr>
          <w:color w:val="0070C0"/>
          <w:sz w:val="18"/>
          <w:szCs w:val="18"/>
          <w:lang w:val="en-US"/>
        </w:rPr>
      </w:pPr>
      <w:r w:rsidRPr="00A44EF9">
        <w:rPr>
          <w:color w:val="0070C0"/>
          <w:sz w:val="18"/>
          <w:szCs w:val="18"/>
          <w:lang w:val="en-US"/>
        </w:rPr>
        <w:t>Reference example</w:t>
      </w:r>
      <w:r w:rsidR="00BC3550" w:rsidRPr="00A44EF9">
        <w:rPr>
          <w:color w:val="0070C0"/>
          <w:sz w:val="18"/>
          <w:szCs w:val="18"/>
          <w:lang w:val="en-US"/>
        </w:rPr>
        <w:t>:</w:t>
      </w:r>
    </w:p>
    <w:p w14:paraId="78796754" w14:textId="371CE2D1" w:rsidR="009212AF" w:rsidRPr="00A44EF9" w:rsidRDefault="000C2F7A">
      <w:pPr>
        <w:spacing w:after="120"/>
        <w:ind w:right="461"/>
        <w:jc w:val="both"/>
        <w:rPr>
          <w:i/>
          <w:color w:val="0070C0"/>
          <w:sz w:val="18"/>
          <w:szCs w:val="18"/>
          <w:lang w:val="en-US"/>
        </w:rPr>
      </w:pPr>
      <w:r w:rsidRPr="00A44EF9">
        <w:rPr>
          <w:i/>
          <w:color w:val="0070C0"/>
          <w:sz w:val="18"/>
          <w:szCs w:val="18"/>
          <w:lang w:val="en-US"/>
        </w:rPr>
        <w:t xml:space="preserve">At the end of the course, the student will support an improvement proposal for the problems identified in a business model through the relevant use of the concepts, methods, techniques and tools learned in the </w:t>
      </w:r>
      <w:r w:rsidR="00C147D6" w:rsidRPr="00A44EF9">
        <w:rPr>
          <w:i/>
          <w:color w:val="0070C0"/>
          <w:sz w:val="18"/>
          <w:szCs w:val="18"/>
          <w:lang w:val="en-US"/>
        </w:rPr>
        <w:t>course.</w:t>
      </w:r>
    </w:p>
    <w:p w14:paraId="647DF700" w14:textId="77777777" w:rsidR="009212AF" w:rsidRPr="00A44EF9" w:rsidRDefault="009212AF">
      <w:pPr>
        <w:jc w:val="both"/>
        <w:rPr>
          <w:lang w:val="en-US"/>
        </w:rPr>
      </w:pPr>
    </w:p>
    <w:p w14:paraId="4F79B402" w14:textId="24E2DE2C" w:rsidR="009212AF" w:rsidRPr="00A44EF9" w:rsidRDefault="00FA29EF">
      <w:pPr>
        <w:spacing w:after="0"/>
        <w:ind w:left="567" w:firstLine="0"/>
        <w:jc w:val="both"/>
        <w:rPr>
          <w:b/>
          <w:sz w:val="22"/>
          <w:szCs w:val="22"/>
          <w:lang w:val="en-US"/>
        </w:rPr>
      </w:pPr>
      <w:r w:rsidRPr="00A44EF9">
        <w:rPr>
          <w:b/>
          <w:sz w:val="22"/>
          <w:szCs w:val="22"/>
          <w:lang w:val="en-US"/>
        </w:rPr>
        <w:t>Write the final achievement of the course in the following box</w:t>
      </w:r>
      <w:r w:rsidR="00BC3550" w:rsidRPr="00A44EF9">
        <w:rPr>
          <w:b/>
          <w:sz w:val="22"/>
          <w:szCs w:val="22"/>
          <w:lang w:val="en-US"/>
        </w:rPr>
        <w:t>:</w:t>
      </w:r>
    </w:p>
    <w:p w14:paraId="0AFB97FB" w14:textId="77777777" w:rsidR="009212AF" w:rsidRPr="00A44EF9" w:rsidRDefault="009212AF">
      <w:pPr>
        <w:jc w:val="both"/>
        <w:rPr>
          <w:lang w:val="en-US"/>
        </w:rPr>
      </w:pPr>
    </w:p>
    <w:tbl>
      <w:tblPr>
        <w:tblStyle w:val="af7"/>
        <w:tblW w:w="9371"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1"/>
      </w:tblGrid>
      <w:tr w:rsidR="009212AF" w:rsidRPr="000B0C7F" w14:paraId="610F615D" w14:textId="77777777">
        <w:tc>
          <w:tcPr>
            <w:tcW w:w="9371" w:type="dxa"/>
          </w:tcPr>
          <w:p w14:paraId="71023732" w14:textId="00BF29AE" w:rsidR="009212AF" w:rsidRPr="00A44EF9" w:rsidRDefault="00FA29EF">
            <w:pPr>
              <w:ind w:left="0" w:firstLine="0"/>
              <w:jc w:val="both"/>
              <w:rPr>
                <w:sz w:val="22"/>
                <w:szCs w:val="22"/>
                <w:lang w:val="en-US"/>
              </w:rPr>
            </w:pPr>
            <w:r w:rsidRPr="00A44EF9">
              <w:rPr>
                <w:sz w:val="22"/>
                <w:szCs w:val="22"/>
                <w:lang w:val="en-US"/>
              </w:rPr>
              <w:t>At the end of the course</w:t>
            </w:r>
            <w:r w:rsidR="00BC3550" w:rsidRPr="00A44EF9">
              <w:rPr>
                <w:sz w:val="22"/>
                <w:szCs w:val="22"/>
                <w:lang w:val="en-US"/>
              </w:rPr>
              <w:t>, …</w:t>
            </w:r>
          </w:p>
          <w:p w14:paraId="7D0C7026" w14:textId="77777777" w:rsidR="009212AF" w:rsidRPr="00A44EF9" w:rsidRDefault="009212AF">
            <w:pPr>
              <w:ind w:left="0" w:firstLine="0"/>
              <w:jc w:val="both"/>
              <w:rPr>
                <w:lang w:val="en-US"/>
              </w:rPr>
            </w:pPr>
          </w:p>
          <w:p w14:paraId="61374CBA" w14:textId="77777777" w:rsidR="009212AF" w:rsidRPr="00A44EF9" w:rsidRDefault="009212AF">
            <w:pPr>
              <w:ind w:left="0" w:firstLine="0"/>
              <w:jc w:val="both"/>
              <w:rPr>
                <w:lang w:val="en-US"/>
              </w:rPr>
            </w:pPr>
          </w:p>
          <w:p w14:paraId="21875D34" w14:textId="77777777" w:rsidR="009212AF" w:rsidRPr="00A44EF9" w:rsidRDefault="009212AF">
            <w:pPr>
              <w:ind w:left="0" w:firstLine="0"/>
              <w:jc w:val="both"/>
              <w:rPr>
                <w:lang w:val="en-US"/>
              </w:rPr>
            </w:pPr>
          </w:p>
        </w:tc>
      </w:tr>
    </w:tbl>
    <w:p w14:paraId="261725F2" w14:textId="77777777" w:rsidR="009212AF" w:rsidRPr="00A44EF9" w:rsidRDefault="009212AF">
      <w:pPr>
        <w:jc w:val="both"/>
        <w:rPr>
          <w:lang w:val="en-US"/>
        </w:rPr>
      </w:pPr>
    </w:p>
    <w:p w14:paraId="611783BD" w14:textId="1BD15F1E" w:rsidR="009212AF" w:rsidRPr="00A44EF9" w:rsidRDefault="00FA29EF">
      <w:pPr>
        <w:pStyle w:val="Ttulo1"/>
        <w:spacing w:after="0"/>
        <w:ind w:left="553" w:hanging="568"/>
        <w:rPr>
          <w:lang w:val="en-US"/>
        </w:rPr>
      </w:pPr>
      <w:r w:rsidRPr="00A44EF9">
        <w:rPr>
          <w:lang w:val="en-US"/>
        </w:rPr>
        <w:t>Learning Units</w:t>
      </w:r>
    </w:p>
    <w:p w14:paraId="5E25C6CB" w14:textId="77777777" w:rsidR="009212AF" w:rsidRPr="00A44EF9" w:rsidRDefault="009212AF">
      <w:pPr>
        <w:spacing w:after="0"/>
        <w:rPr>
          <w:lang w:val="en-US"/>
        </w:rPr>
      </w:pPr>
    </w:p>
    <w:p w14:paraId="6A48517B" w14:textId="790F5776" w:rsidR="009212AF" w:rsidRPr="00A44EF9" w:rsidRDefault="00803AFD">
      <w:pPr>
        <w:spacing w:after="120"/>
        <w:ind w:left="567" w:firstLine="0"/>
        <w:jc w:val="both"/>
        <w:rPr>
          <w:sz w:val="22"/>
          <w:szCs w:val="22"/>
          <w:highlight w:val="yellow"/>
          <w:lang w:val="en-US"/>
        </w:rPr>
      </w:pPr>
      <w:r w:rsidRPr="00A44EF9">
        <w:rPr>
          <w:sz w:val="22"/>
          <w:szCs w:val="22"/>
          <w:lang w:val="en-US"/>
        </w:rPr>
        <w:t xml:space="preserve">In this section </w:t>
      </w:r>
      <w:r w:rsidRPr="00A44EF9">
        <w:rPr>
          <w:b/>
          <w:bCs/>
          <w:sz w:val="22"/>
          <w:szCs w:val="22"/>
          <w:lang w:val="en-US"/>
        </w:rPr>
        <w:t>the final learning achievement of the course</w:t>
      </w:r>
      <w:r w:rsidRPr="00A44EF9">
        <w:rPr>
          <w:sz w:val="22"/>
          <w:szCs w:val="22"/>
          <w:lang w:val="en-US"/>
        </w:rPr>
        <w:t xml:space="preserve"> is </w:t>
      </w:r>
      <w:r w:rsidR="00F95677">
        <w:rPr>
          <w:sz w:val="22"/>
          <w:szCs w:val="22"/>
          <w:lang w:val="en-US"/>
        </w:rPr>
        <w:t>moved</w:t>
      </w:r>
      <w:r w:rsidRPr="00A44EF9">
        <w:rPr>
          <w:sz w:val="22"/>
          <w:szCs w:val="22"/>
          <w:lang w:val="en-US"/>
        </w:rPr>
        <w:t xml:space="preserve"> and the </w:t>
      </w:r>
      <w:r w:rsidRPr="00A44EF9">
        <w:rPr>
          <w:b/>
          <w:bCs/>
          <w:sz w:val="22"/>
          <w:szCs w:val="22"/>
          <w:lang w:val="en-US"/>
        </w:rPr>
        <w:t>thematic contents</w:t>
      </w:r>
      <w:r w:rsidRPr="00A44EF9">
        <w:rPr>
          <w:sz w:val="22"/>
          <w:szCs w:val="22"/>
          <w:lang w:val="en-US"/>
        </w:rPr>
        <w:t xml:space="preserve"> </w:t>
      </w:r>
      <w:r w:rsidRPr="00A44EF9">
        <w:rPr>
          <w:sz w:val="22"/>
          <w:szCs w:val="22"/>
          <w:highlight w:val="yellow"/>
          <w:lang w:val="en-US"/>
        </w:rPr>
        <w:t>and the activities and evaluations that will be developed</w:t>
      </w:r>
      <w:r w:rsidRPr="00A44EF9">
        <w:rPr>
          <w:sz w:val="22"/>
          <w:szCs w:val="22"/>
          <w:lang w:val="en-US"/>
        </w:rPr>
        <w:t xml:space="preserve"> are indicated.</w:t>
      </w:r>
    </w:p>
    <w:p w14:paraId="736ABF8F" w14:textId="6E49B8D9" w:rsidR="009212AF" w:rsidRPr="00A44EF9" w:rsidRDefault="00FE6EE1">
      <w:pPr>
        <w:spacing w:after="120"/>
        <w:ind w:left="567" w:firstLine="0"/>
        <w:jc w:val="both"/>
        <w:rPr>
          <w:rFonts w:ascii="Arial" w:eastAsia="Arial" w:hAnsi="Arial" w:cs="Arial"/>
          <w:color w:val="0070C0"/>
          <w:sz w:val="22"/>
          <w:szCs w:val="22"/>
          <w:lang w:val="en-US"/>
        </w:rPr>
      </w:pPr>
      <w:r w:rsidRPr="00A44EF9">
        <w:rPr>
          <w:color w:val="0070C0"/>
          <w:lang w:val="en-US"/>
        </w:rPr>
        <w:t>Reference example of a learning unit</w:t>
      </w:r>
      <w:r w:rsidR="00BC3550" w:rsidRPr="00A44EF9">
        <w:rPr>
          <w:color w:val="0070C0"/>
          <w:lang w:val="en-US"/>
        </w:rPr>
        <w:t>:</w:t>
      </w:r>
    </w:p>
    <w:tbl>
      <w:tblPr>
        <w:tblStyle w:val="af8"/>
        <w:tblW w:w="9356"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6"/>
      </w:tblGrid>
      <w:tr w:rsidR="009212AF" w:rsidRPr="00A44EF9" w14:paraId="02766E70" w14:textId="77777777">
        <w:trPr>
          <w:trHeight w:val="24"/>
        </w:trPr>
        <w:tc>
          <w:tcPr>
            <w:tcW w:w="9356" w:type="dxa"/>
            <w:shd w:val="clear" w:color="auto" w:fill="00B0F0"/>
            <w:tcMar>
              <w:top w:w="100" w:type="dxa"/>
              <w:left w:w="100" w:type="dxa"/>
              <w:bottom w:w="100" w:type="dxa"/>
              <w:right w:w="100" w:type="dxa"/>
            </w:tcMar>
          </w:tcPr>
          <w:p w14:paraId="6143D605" w14:textId="4D60B65B" w:rsidR="009212AF" w:rsidRPr="00A44EF9" w:rsidRDefault="00FE6EE1">
            <w:pPr>
              <w:widowControl w:val="0"/>
              <w:pBdr>
                <w:top w:val="nil"/>
                <w:left w:val="nil"/>
                <w:bottom w:val="nil"/>
                <w:right w:val="nil"/>
                <w:between w:val="nil"/>
              </w:pBdr>
              <w:ind w:left="39" w:firstLine="6"/>
              <w:rPr>
                <w:b/>
                <w:i/>
                <w:color w:val="FFFFFF"/>
                <w:sz w:val="18"/>
                <w:szCs w:val="18"/>
                <w:lang w:val="en-US"/>
              </w:rPr>
            </w:pPr>
            <w:r w:rsidRPr="00A44EF9">
              <w:rPr>
                <w:b/>
                <w:i/>
                <w:color w:val="FFFFFF"/>
                <w:sz w:val="18"/>
                <w:szCs w:val="18"/>
                <w:lang w:val="en-US"/>
              </w:rPr>
              <w:t>Learning Unit</w:t>
            </w:r>
            <w:r w:rsidR="00BC3550" w:rsidRPr="00A44EF9">
              <w:rPr>
                <w:b/>
                <w:i/>
                <w:color w:val="FFFFFF"/>
                <w:sz w:val="18"/>
                <w:szCs w:val="18"/>
                <w:lang w:val="en-US"/>
              </w:rPr>
              <w:t xml:space="preserve"> 1: </w:t>
            </w:r>
            <w:r w:rsidRPr="00A44EF9">
              <w:rPr>
                <w:b/>
                <w:i/>
                <w:color w:val="FFFFFF"/>
                <w:sz w:val="18"/>
                <w:szCs w:val="18"/>
                <w:lang w:val="en-US"/>
              </w:rPr>
              <w:t>Business organization</w:t>
            </w:r>
          </w:p>
        </w:tc>
      </w:tr>
      <w:tr w:rsidR="009212AF" w:rsidRPr="00A44EF9" w14:paraId="220F7D32" w14:textId="77777777">
        <w:tc>
          <w:tcPr>
            <w:tcW w:w="9356" w:type="dxa"/>
            <w:shd w:val="clear" w:color="auto" w:fill="auto"/>
            <w:tcMar>
              <w:top w:w="100" w:type="dxa"/>
              <w:left w:w="100" w:type="dxa"/>
              <w:bottom w:w="100" w:type="dxa"/>
              <w:right w:w="100" w:type="dxa"/>
            </w:tcMar>
          </w:tcPr>
          <w:p w14:paraId="14777264" w14:textId="1883C76F" w:rsidR="009212AF" w:rsidRPr="00A44EF9" w:rsidRDefault="00C65A43">
            <w:pPr>
              <w:widowControl w:val="0"/>
              <w:pBdr>
                <w:top w:val="nil"/>
                <w:left w:val="nil"/>
                <w:bottom w:val="nil"/>
                <w:right w:val="nil"/>
                <w:between w:val="nil"/>
              </w:pBdr>
              <w:ind w:left="39" w:firstLine="6"/>
              <w:rPr>
                <w:b/>
                <w:i/>
                <w:color w:val="0070C0"/>
                <w:sz w:val="18"/>
                <w:szCs w:val="18"/>
                <w:lang w:val="en-US"/>
              </w:rPr>
            </w:pPr>
            <w:r w:rsidRPr="00A44EF9">
              <w:rPr>
                <w:b/>
                <w:i/>
                <w:color w:val="0070C0"/>
                <w:sz w:val="18"/>
                <w:szCs w:val="18"/>
                <w:lang w:val="en-US"/>
              </w:rPr>
              <w:t>Unit Learning Achievement</w:t>
            </w:r>
            <w:r w:rsidR="00BC3550" w:rsidRPr="00A44EF9">
              <w:rPr>
                <w:b/>
                <w:i/>
                <w:color w:val="0070C0"/>
                <w:sz w:val="18"/>
                <w:szCs w:val="18"/>
                <w:lang w:val="en-US"/>
              </w:rPr>
              <w:t>:</w:t>
            </w:r>
          </w:p>
          <w:p w14:paraId="456C268B" w14:textId="1316CDF7" w:rsidR="009212AF" w:rsidRPr="00A44EF9" w:rsidRDefault="00C65A43">
            <w:pPr>
              <w:widowControl w:val="0"/>
              <w:pBdr>
                <w:top w:val="nil"/>
                <w:left w:val="nil"/>
                <w:bottom w:val="nil"/>
                <w:right w:val="nil"/>
                <w:between w:val="nil"/>
              </w:pBdr>
              <w:ind w:left="39" w:firstLine="6"/>
              <w:rPr>
                <w:i/>
                <w:color w:val="0070C0"/>
                <w:sz w:val="18"/>
                <w:szCs w:val="18"/>
                <w:lang w:val="en-US"/>
              </w:rPr>
            </w:pPr>
            <w:r w:rsidRPr="00A44EF9">
              <w:rPr>
                <w:i/>
                <w:color w:val="0070C0"/>
                <w:sz w:val="18"/>
                <w:szCs w:val="18"/>
                <w:lang w:val="en-US"/>
              </w:rPr>
              <w:t>Upon completion of learning unit 1, the student will describe the business organization considering the type, mission and vision of the business, as well as the type of organization.</w:t>
            </w:r>
          </w:p>
          <w:p w14:paraId="610F8686" w14:textId="145DCBEC" w:rsidR="009212AF" w:rsidRPr="00A44EF9" w:rsidRDefault="00C65A43">
            <w:pPr>
              <w:widowControl w:val="0"/>
              <w:pBdr>
                <w:top w:val="nil"/>
                <w:left w:val="nil"/>
                <w:bottom w:val="nil"/>
                <w:right w:val="nil"/>
                <w:between w:val="nil"/>
              </w:pBdr>
              <w:ind w:left="39" w:firstLine="0"/>
              <w:rPr>
                <w:b/>
                <w:i/>
                <w:color w:val="0070C0"/>
                <w:sz w:val="18"/>
                <w:szCs w:val="18"/>
                <w:lang w:val="en-US"/>
              </w:rPr>
            </w:pPr>
            <w:r w:rsidRPr="00A44EF9">
              <w:rPr>
                <w:b/>
                <w:i/>
                <w:color w:val="0070C0"/>
                <w:sz w:val="18"/>
                <w:szCs w:val="18"/>
                <w:lang w:val="en-US"/>
              </w:rPr>
              <w:t>Contents</w:t>
            </w:r>
            <w:r w:rsidR="00BC3550" w:rsidRPr="00A44EF9">
              <w:rPr>
                <w:b/>
                <w:i/>
                <w:color w:val="0070C0"/>
                <w:sz w:val="18"/>
                <w:szCs w:val="18"/>
                <w:lang w:val="en-US"/>
              </w:rPr>
              <w:t>:</w:t>
            </w:r>
          </w:p>
          <w:p w14:paraId="2BA8AF54" w14:textId="52304B9C" w:rsidR="009212AF" w:rsidRPr="00A44EF9" w:rsidRDefault="00441A3C">
            <w:pPr>
              <w:widowControl w:val="0"/>
              <w:numPr>
                <w:ilvl w:val="0"/>
                <w:numId w:val="7"/>
              </w:numPr>
              <w:pBdr>
                <w:top w:val="nil"/>
                <w:left w:val="nil"/>
                <w:bottom w:val="nil"/>
                <w:right w:val="nil"/>
                <w:between w:val="nil"/>
              </w:pBdr>
              <w:spacing w:after="0" w:line="240" w:lineRule="auto"/>
              <w:ind w:left="141" w:hanging="141"/>
              <w:rPr>
                <w:i/>
                <w:color w:val="0070C0"/>
                <w:sz w:val="18"/>
                <w:szCs w:val="18"/>
                <w:lang w:val="en-US"/>
              </w:rPr>
            </w:pPr>
            <w:r w:rsidRPr="00A44EF9">
              <w:rPr>
                <w:i/>
                <w:color w:val="0070C0"/>
                <w:sz w:val="18"/>
                <w:szCs w:val="18"/>
                <w:lang w:val="en-US"/>
              </w:rPr>
              <w:t>Business Engineering Model and Information Engineering. Engineering model, its fundamental axes, processes, technology and projects.</w:t>
            </w:r>
          </w:p>
          <w:p w14:paraId="015AEB88" w14:textId="3B47F289" w:rsidR="009212AF" w:rsidRPr="00A44EF9" w:rsidRDefault="009A37DD">
            <w:pPr>
              <w:widowControl w:val="0"/>
              <w:numPr>
                <w:ilvl w:val="0"/>
                <w:numId w:val="7"/>
              </w:numPr>
              <w:pBdr>
                <w:top w:val="nil"/>
                <w:left w:val="nil"/>
                <w:bottom w:val="nil"/>
                <w:right w:val="nil"/>
                <w:between w:val="nil"/>
              </w:pBdr>
              <w:spacing w:after="0" w:line="240" w:lineRule="auto"/>
              <w:ind w:left="141" w:hanging="141"/>
              <w:rPr>
                <w:i/>
                <w:color w:val="0070C0"/>
                <w:sz w:val="18"/>
                <w:szCs w:val="18"/>
                <w:lang w:val="en-US"/>
              </w:rPr>
            </w:pPr>
            <w:r w:rsidRPr="00A44EF9">
              <w:rPr>
                <w:i/>
                <w:color w:val="0070C0"/>
                <w:sz w:val="18"/>
                <w:szCs w:val="18"/>
                <w:lang w:val="en-US"/>
              </w:rPr>
              <w:t>The enterprise as a production system; its parts and the relationship with its environment.</w:t>
            </w:r>
          </w:p>
          <w:p w14:paraId="180A74DC" w14:textId="59172E9E" w:rsidR="009212AF" w:rsidRPr="00A44EF9" w:rsidRDefault="00793458">
            <w:pPr>
              <w:widowControl w:val="0"/>
              <w:numPr>
                <w:ilvl w:val="0"/>
                <w:numId w:val="7"/>
              </w:numPr>
              <w:pBdr>
                <w:top w:val="nil"/>
                <w:left w:val="nil"/>
                <w:bottom w:val="nil"/>
                <w:right w:val="nil"/>
                <w:between w:val="nil"/>
              </w:pBdr>
              <w:spacing w:after="0" w:line="240" w:lineRule="auto"/>
              <w:ind w:left="141" w:hanging="141"/>
              <w:rPr>
                <w:color w:val="0070C0"/>
                <w:sz w:val="18"/>
                <w:szCs w:val="18"/>
                <w:lang w:val="en-US"/>
              </w:rPr>
            </w:pPr>
            <w:r w:rsidRPr="00A44EF9">
              <w:rPr>
                <w:i/>
                <w:color w:val="0070C0"/>
                <w:sz w:val="18"/>
                <w:szCs w:val="18"/>
                <w:lang w:val="en-US"/>
              </w:rPr>
              <w:t>Classification and types of enterprises: manufacturing production and service enterprises.</w:t>
            </w:r>
          </w:p>
          <w:p w14:paraId="6431D517" w14:textId="77777777" w:rsidR="009212AF" w:rsidRPr="00A44EF9" w:rsidRDefault="009212AF">
            <w:pPr>
              <w:widowControl w:val="0"/>
              <w:pBdr>
                <w:top w:val="nil"/>
                <w:left w:val="nil"/>
                <w:bottom w:val="nil"/>
                <w:right w:val="nil"/>
                <w:between w:val="nil"/>
              </w:pBdr>
              <w:spacing w:after="0" w:line="240" w:lineRule="auto"/>
              <w:ind w:left="720" w:firstLine="0"/>
              <w:rPr>
                <w:i/>
                <w:color w:val="0070C0"/>
                <w:sz w:val="18"/>
                <w:szCs w:val="18"/>
                <w:lang w:val="en-US"/>
              </w:rPr>
            </w:pPr>
          </w:p>
          <w:p w14:paraId="66C8CF66" w14:textId="1B7B92B1" w:rsidR="009212AF" w:rsidRPr="00A44EF9" w:rsidRDefault="00793458">
            <w:pPr>
              <w:widowControl w:val="0"/>
              <w:pBdr>
                <w:top w:val="nil"/>
                <w:left w:val="nil"/>
                <w:bottom w:val="nil"/>
                <w:right w:val="nil"/>
                <w:between w:val="nil"/>
              </w:pBdr>
              <w:spacing w:after="0" w:line="240" w:lineRule="auto"/>
              <w:ind w:left="0" w:firstLine="0"/>
              <w:rPr>
                <w:b/>
                <w:i/>
                <w:color w:val="0070C0"/>
                <w:sz w:val="18"/>
                <w:szCs w:val="18"/>
                <w:highlight w:val="yellow"/>
                <w:lang w:val="en-US"/>
              </w:rPr>
            </w:pPr>
            <w:r w:rsidRPr="00A44EF9">
              <w:rPr>
                <w:b/>
                <w:i/>
                <w:color w:val="0070C0"/>
                <w:sz w:val="18"/>
                <w:szCs w:val="18"/>
                <w:highlight w:val="yellow"/>
                <w:lang w:val="en-US"/>
              </w:rPr>
              <w:t>Activities and evaluations</w:t>
            </w:r>
            <w:r w:rsidR="00BC3550" w:rsidRPr="00A44EF9">
              <w:rPr>
                <w:b/>
                <w:i/>
                <w:color w:val="0070C0"/>
                <w:sz w:val="18"/>
                <w:szCs w:val="18"/>
                <w:highlight w:val="yellow"/>
                <w:lang w:val="en-US"/>
              </w:rPr>
              <w:t>:</w:t>
            </w:r>
          </w:p>
          <w:p w14:paraId="40C95DC3" w14:textId="77777777" w:rsidR="009212AF" w:rsidRPr="00A44EF9" w:rsidRDefault="00BC3550">
            <w:pPr>
              <w:widowControl w:val="0"/>
              <w:numPr>
                <w:ilvl w:val="0"/>
                <w:numId w:val="1"/>
              </w:numPr>
              <w:pBdr>
                <w:top w:val="nil"/>
                <w:left w:val="nil"/>
                <w:bottom w:val="nil"/>
                <w:right w:val="nil"/>
                <w:between w:val="nil"/>
              </w:pBdr>
              <w:spacing w:after="0" w:line="240" w:lineRule="auto"/>
              <w:ind w:left="141" w:hanging="141"/>
              <w:rPr>
                <w:i/>
                <w:color w:val="0070C0"/>
                <w:sz w:val="18"/>
                <w:szCs w:val="18"/>
                <w:highlight w:val="yellow"/>
                <w:lang w:val="en-US"/>
              </w:rPr>
            </w:pPr>
            <w:r w:rsidRPr="00A44EF9">
              <w:rPr>
                <w:i/>
                <w:color w:val="0070C0"/>
                <w:sz w:val="18"/>
                <w:szCs w:val="18"/>
                <w:highlight w:val="yellow"/>
                <w:lang w:val="en-US"/>
              </w:rPr>
              <w:lastRenderedPageBreak/>
              <w:t>Debate</w:t>
            </w:r>
          </w:p>
          <w:p w14:paraId="081ED64A" w14:textId="2D50B504" w:rsidR="009212AF" w:rsidRPr="00A44EF9" w:rsidRDefault="00793458">
            <w:pPr>
              <w:widowControl w:val="0"/>
              <w:numPr>
                <w:ilvl w:val="0"/>
                <w:numId w:val="1"/>
              </w:numPr>
              <w:pBdr>
                <w:top w:val="nil"/>
                <w:left w:val="nil"/>
                <w:bottom w:val="nil"/>
                <w:right w:val="nil"/>
                <w:between w:val="nil"/>
              </w:pBdr>
              <w:spacing w:after="0" w:line="240" w:lineRule="auto"/>
              <w:ind w:left="141" w:hanging="141"/>
              <w:rPr>
                <w:b/>
                <w:i/>
                <w:color w:val="0070C0"/>
                <w:sz w:val="18"/>
                <w:szCs w:val="18"/>
                <w:highlight w:val="yellow"/>
                <w:lang w:val="en-US"/>
              </w:rPr>
            </w:pPr>
            <w:r w:rsidRPr="00A44EF9">
              <w:rPr>
                <w:i/>
                <w:color w:val="0070C0"/>
                <w:sz w:val="18"/>
                <w:szCs w:val="18"/>
                <w:highlight w:val="yellow"/>
                <w:lang w:val="en-US"/>
              </w:rPr>
              <w:t xml:space="preserve">Presentations </w:t>
            </w:r>
          </w:p>
        </w:tc>
      </w:tr>
    </w:tbl>
    <w:p w14:paraId="4742B65D" w14:textId="77777777" w:rsidR="009212AF" w:rsidRPr="00A44EF9" w:rsidRDefault="009212AF">
      <w:pPr>
        <w:spacing w:after="0"/>
        <w:ind w:left="0" w:firstLine="0"/>
        <w:jc w:val="both"/>
        <w:rPr>
          <w:b/>
          <w:sz w:val="22"/>
          <w:szCs w:val="22"/>
          <w:highlight w:val="yellow"/>
          <w:lang w:val="en-US"/>
        </w:rPr>
      </w:pPr>
    </w:p>
    <w:p w14:paraId="6B6C172F" w14:textId="492C4A16" w:rsidR="009212AF" w:rsidRPr="00A44EF9" w:rsidRDefault="00B53083" w:rsidP="000944DF">
      <w:pPr>
        <w:spacing w:after="0"/>
        <w:ind w:left="567" w:firstLine="0"/>
        <w:jc w:val="both"/>
        <w:rPr>
          <w:rFonts w:ascii="Arial" w:eastAsia="Arial" w:hAnsi="Arial" w:cs="Arial"/>
          <w:b/>
          <w:lang w:val="en-US"/>
        </w:rPr>
      </w:pPr>
      <w:r w:rsidRPr="00A44EF9">
        <w:rPr>
          <w:b/>
          <w:sz w:val="22"/>
          <w:szCs w:val="22"/>
          <w:lang w:val="en-US"/>
        </w:rPr>
        <w:t xml:space="preserve">Now, type the name of the course after "Learning Unit 1". Also, move the final learning achievement of the course under "Unit Learning </w:t>
      </w:r>
      <w:r w:rsidRPr="00A44EF9">
        <w:rPr>
          <w:b/>
          <w:sz w:val="22"/>
          <w:szCs w:val="22"/>
          <w:highlight w:val="yellow"/>
          <w:lang w:val="en-US"/>
        </w:rPr>
        <w:t>Achievement",</w:t>
      </w:r>
      <w:r w:rsidR="000944DF" w:rsidRPr="00A44EF9">
        <w:rPr>
          <w:lang w:val="en-US"/>
        </w:rPr>
        <w:t xml:space="preserve"> </w:t>
      </w:r>
      <w:r w:rsidR="000944DF" w:rsidRPr="00A44EF9">
        <w:rPr>
          <w:b/>
          <w:sz w:val="22"/>
          <w:szCs w:val="22"/>
          <w:lang w:val="en-US"/>
        </w:rPr>
        <w:t>the contents to be worked on during the week as well as the activities and evaluations to be developed.</w:t>
      </w:r>
    </w:p>
    <w:tbl>
      <w:tblPr>
        <w:tblStyle w:val="af9"/>
        <w:tblW w:w="9356"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6"/>
      </w:tblGrid>
      <w:tr w:rsidR="009212AF" w:rsidRPr="00A44EF9" w14:paraId="34E3D145" w14:textId="77777777">
        <w:trPr>
          <w:trHeight w:val="22"/>
        </w:trPr>
        <w:tc>
          <w:tcPr>
            <w:tcW w:w="9356" w:type="dxa"/>
            <w:shd w:val="clear" w:color="auto" w:fill="0864B1"/>
            <w:tcMar>
              <w:top w:w="100" w:type="dxa"/>
              <w:left w:w="100" w:type="dxa"/>
              <w:bottom w:w="100" w:type="dxa"/>
              <w:right w:w="100" w:type="dxa"/>
            </w:tcMar>
          </w:tcPr>
          <w:p w14:paraId="2CC24BD4" w14:textId="71A28A52" w:rsidR="009212AF" w:rsidRPr="00A44EF9" w:rsidRDefault="000944DF">
            <w:pPr>
              <w:widowControl w:val="0"/>
              <w:pBdr>
                <w:top w:val="nil"/>
                <w:left w:val="nil"/>
                <w:bottom w:val="nil"/>
                <w:right w:val="nil"/>
                <w:between w:val="nil"/>
              </w:pBdr>
              <w:ind w:left="0" w:firstLine="0"/>
              <w:rPr>
                <w:b/>
                <w:color w:val="FFFFFF"/>
                <w:lang w:val="en-US"/>
              </w:rPr>
            </w:pPr>
            <w:r w:rsidRPr="00A44EF9">
              <w:rPr>
                <w:b/>
                <w:color w:val="FFFFFF"/>
                <w:lang w:val="en-US"/>
              </w:rPr>
              <w:t xml:space="preserve">Learning unit </w:t>
            </w:r>
            <w:r w:rsidR="00BC3550" w:rsidRPr="00A44EF9">
              <w:rPr>
                <w:b/>
                <w:color w:val="FFFFFF"/>
                <w:lang w:val="en-US"/>
              </w:rPr>
              <w:t xml:space="preserve">1: </w:t>
            </w:r>
          </w:p>
        </w:tc>
      </w:tr>
      <w:tr w:rsidR="009212AF" w:rsidRPr="00A44EF9" w14:paraId="1DB6451F" w14:textId="77777777">
        <w:tc>
          <w:tcPr>
            <w:tcW w:w="9356" w:type="dxa"/>
            <w:shd w:val="clear" w:color="auto" w:fill="auto"/>
            <w:tcMar>
              <w:top w:w="100" w:type="dxa"/>
              <w:left w:w="100" w:type="dxa"/>
              <w:bottom w:w="100" w:type="dxa"/>
              <w:right w:w="100" w:type="dxa"/>
            </w:tcMar>
          </w:tcPr>
          <w:p w14:paraId="22E001F6" w14:textId="3A9E4790" w:rsidR="009212AF" w:rsidRPr="00A44EF9" w:rsidRDefault="000944DF">
            <w:pPr>
              <w:widowControl w:val="0"/>
              <w:ind w:left="0" w:firstLine="0"/>
              <w:rPr>
                <w:b/>
                <w:lang w:val="en-US"/>
              </w:rPr>
            </w:pPr>
            <w:r w:rsidRPr="00A44EF9">
              <w:rPr>
                <w:b/>
                <w:lang w:val="en-US"/>
              </w:rPr>
              <w:t>Unit Learning Achievement</w:t>
            </w:r>
            <w:r w:rsidR="00BC3550" w:rsidRPr="00A44EF9">
              <w:rPr>
                <w:b/>
                <w:lang w:val="en-US"/>
              </w:rPr>
              <w:t>:</w:t>
            </w:r>
          </w:p>
          <w:p w14:paraId="06B7EF32" w14:textId="77777777" w:rsidR="009212AF" w:rsidRPr="00A44EF9" w:rsidRDefault="009212AF">
            <w:pPr>
              <w:widowControl w:val="0"/>
              <w:pBdr>
                <w:top w:val="nil"/>
                <w:left w:val="nil"/>
                <w:bottom w:val="nil"/>
                <w:right w:val="nil"/>
                <w:between w:val="nil"/>
              </w:pBdr>
              <w:ind w:left="0" w:firstLine="0"/>
              <w:rPr>
                <w:b/>
                <w:lang w:val="en-US"/>
              </w:rPr>
            </w:pPr>
          </w:p>
          <w:p w14:paraId="596006D0" w14:textId="77777777" w:rsidR="009212AF" w:rsidRPr="00A44EF9" w:rsidRDefault="009212AF">
            <w:pPr>
              <w:widowControl w:val="0"/>
              <w:pBdr>
                <w:top w:val="nil"/>
                <w:left w:val="nil"/>
                <w:bottom w:val="nil"/>
                <w:right w:val="nil"/>
                <w:between w:val="nil"/>
              </w:pBdr>
              <w:ind w:left="0" w:firstLine="0"/>
              <w:rPr>
                <w:lang w:val="en-US"/>
              </w:rPr>
            </w:pPr>
          </w:p>
          <w:p w14:paraId="53F23580" w14:textId="496D2650" w:rsidR="009212AF" w:rsidRPr="00A44EF9" w:rsidRDefault="000944DF">
            <w:pPr>
              <w:widowControl w:val="0"/>
              <w:pBdr>
                <w:top w:val="nil"/>
                <w:left w:val="nil"/>
                <w:bottom w:val="nil"/>
                <w:right w:val="nil"/>
                <w:between w:val="nil"/>
              </w:pBdr>
              <w:ind w:left="0" w:firstLine="0"/>
              <w:rPr>
                <w:b/>
                <w:lang w:val="en-US"/>
              </w:rPr>
            </w:pPr>
            <w:r w:rsidRPr="00A44EF9">
              <w:rPr>
                <w:b/>
                <w:lang w:val="en-US"/>
              </w:rPr>
              <w:t>Contents</w:t>
            </w:r>
            <w:r w:rsidR="00BC3550" w:rsidRPr="00A44EF9">
              <w:rPr>
                <w:b/>
                <w:lang w:val="en-US"/>
              </w:rPr>
              <w:t>:</w:t>
            </w:r>
          </w:p>
          <w:p w14:paraId="0DFB4479" w14:textId="77777777" w:rsidR="009212AF" w:rsidRPr="00A44EF9" w:rsidRDefault="009212AF">
            <w:pPr>
              <w:widowControl w:val="0"/>
              <w:numPr>
                <w:ilvl w:val="0"/>
                <w:numId w:val="2"/>
              </w:numPr>
              <w:spacing w:after="0" w:line="240" w:lineRule="auto"/>
              <w:ind w:left="141" w:hanging="141"/>
              <w:rPr>
                <w:lang w:val="en-US"/>
              </w:rPr>
            </w:pPr>
          </w:p>
          <w:p w14:paraId="7B7E88AE" w14:textId="6A7706BF" w:rsidR="009212AF" w:rsidRPr="00A44EF9" w:rsidRDefault="000944DF">
            <w:pPr>
              <w:widowControl w:val="0"/>
              <w:pBdr>
                <w:top w:val="nil"/>
                <w:left w:val="nil"/>
                <w:bottom w:val="nil"/>
                <w:right w:val="nil"/>
                <w:between w:val="nil"/>
              </w:pBdr>
              <w:spacing w:after="0" w:line="240" w:lineRule="auto"/>
              <w:ind w:left="0" w:firstLine="0"/>
              <w:rPr>
                <w:highlight w:val="yellow"/>
                <w:lang w:val="en-US"/>
              </w:rPr>
            </w:pPr>
            <w:r w:rsidRPr="00A44EF9">
              <w:rPr>
                <w:b/>
                <w:highlight w:val="yellow"/>
                <w:lang w:val="en-US"/>
              </w:rPr>
              <w:t>Activities and evaluations</w:t>
            </w:r>
            <w:r w:rsidR="00BC3550" w:rsidRPr="00A44EF9">
              <w:rPr>
                <w:b/>
                <w:highlight w:val="yellow"/>
                <w:lang w:val="en-US"/>
              </w:rPr>
              <w:t>:</w:t>
            </w:r>
          </w:p>
          <w:p w14:paraId="404E7A4A" w14:textId="77777777" w:rsidR="009212AF" w:rsidRPr="00A44EF9" w:rsidRDefault="009212AF">
            <w:pPr>
              <w:widowControl w:val="0"/>
              <w:numPr>
                <w:ilvl w:val="0"/>
                <w:numId w:val="2"/>
              </w:numPr>
              <w:pBdr>
                <w:top w:val="nil"/>
                <w:left w:val="nil"/>
                <w:bottom w:val="nil"/>
                <w:right w:val="nil"/>
                <w:between w:val="nil"/>
              </w:pBdr>
              <w:spacing w:after="0" w:line="240" w:lineRule="auto"/>
              <w:ind w:left="141" w:hanging="141"/>
              <w:rPr>
                <w:lang w:val="en-US"/>
              </w:rPr>
            </w:pPr>
          </w:p>
        </w:tc>
      </w:tr>
    </w:tbl>
    <w:p w14:paraId="748680BD" w14:textId="77777777" w:rsidR="009212AF" w:rsidRPr="00A44EF9" w:rsidRDefault="009212AF">
      <w:pPr>
        <w:rPr>
          <w:lang w:val="en-US"/>
        </w:rPr>
      </w:pPr>
    </w:p>
    <w:p w14:paraId="6705C1A0" w14:textId="77777777" w:rsidR="009212AF" w:rsidRPr="00A44EF9" w:rsidRDefault="009212AF">
      <w:pPr>
        <w:rPr>
          <w:lang w:val="en-US"/>
        </w:rPr>
      </w:pPr>
    </w:p>
    <w:p w14:paraId="62E217C6" w14:textId="3DFF2A6F" w:rsidR="009212AF" w:rsidRPr="00A44EF9" w:rsidRDefault="007E6E6F">
      <w:pPr>
        <w:pStyle w:val="Ttulo1"/>
        <w:spacing w:after="0"/>
        <w:ind w:left="553" w:hanging="568"/>
        <w:rPr>
          <w:lang w:val="en-US"/>
        </w:rPr>
      </w:pPr>
      <w:r w:rsidRPr="00A44EF9">
        <w:rPr>
          <w:lang w:val="en-US"/>
        </w:rPr>
        <w:t>Teaching Strategies</w:t>
      </w:r>
    </w:p>
    <w:p w14:paraId="16B7026A" w14:textId="77777777" w:rsidR="009212AF" w:rsidRPr="00A44EF9" w:rsidRDefault="009212AF">
      <w:pPr>
        <w:spacing w:after="0"/>
        <w:rPr>
          <w:lang w:val="en-US"/>
        </w:rPr>
      </w:pPr>
    </w:p>
    <w:p w14:paraId="05E45D2D" w14:textId="4DA1D9EE" w:rsidR="009212AF" w:rsidRPr="00A44EF9" w:rsidRDefault="0068448F">
      <w:pPr>
        <w:spacing w:after="0"/>
        <w:rPr>
          <w:sz w:val="22"/>
          <w:szCs w:val="22"/>
          <w:lang w:val="en-US"/>
        </w:rPr>
      </w:pPr>
      <w:r w:rsidRPr="00A44EF9">
        <w:rPr>
          <w:sz w:val="22"/>
          <w:szCs w:val="22"/>
          <w:lang w:val="en-US"/>
        </w:rPr>
        <w:t>Th teaching strategies respond to the characteristics of the subject and the teaching methodology used by the teacher.</w:t>
      </w:r>
    </w:p>
    <w:p w14:paraId="24D73176" w14:textId="77777777" w:rsidR="009212AF" w:rsidRPr="00A44EF9" w:rsidRDefault="009212AF">
      <w:pPr>
        <w:spacing w:after="0"/>
        <w:rPr>
          <w:sz w:val="22"/>
          <w:szCs w:val="22"/>
          <w:lang w:val="en-US"/>
        </w:rPr>
      </w:pPr>
    </w:p>
    <w:p w14:paraId="6E91327D" w14:textId="493C236C" w:rsidR="009212AF" w:rsidRPr="00A44EF9" w:rsidRDefault="00B56603">
      <w:pPr>
        <w:spacing w:after="0"/>
        <w:rPr>
          <w:sz w:val="22"/>
          <w:szCs w:val="22"/>
          <w:lang w:val="en-US"/>
        </w:rPr>
      </w:pPr>
      <w:r w:rsidRPr="00A44EF9">
        <w:rPr>
          <w:sz w:val="22"/>
          <w:szCs w:val="22"/>
          <w:lang w:val="en-US"/>
        </w:rPr>
        <w:t xml:space="preserve">Below are some teaching strategies that can be selected. Write an "x" in the box corresponding to the teaching strategies you use in your course. </w:t>
      </w:r>
      <w:r w:rsidR="000702E2" w:rsidRPr="00A44EF9">
        <w:rPr>
          <w:sz w:val="22"/>
          <w:szCs w:val="22"/>
          <w:lang w:val="en-US"/>
        </w:rPr>
        <w:t>If any of these strategies do not fit your course, add the strategy at the end of the list and describe it:</w:t>
      </w:r>
    </w:p>
    <w:p w14:paraId="534ACF35" w14:textId="77777777" w:rsidR="009212AF" w:rsidRPr="00A44EF9" w:rsidRDefault="009212AF">
      <w:pPr>
        <w:spacing w:after="0"/>
        <w:rPr>
          <w:lang w:val="en-US"/>
        </w:rPr>
      </w:pPr>
    </w:p>
    <w:p w14:paraId="77FC105F" w14:textId="77777777" w:rsidR="009212AF" w:rsidRPr="00A44EF9" w:rsidRDefault="009212AF">
      <w:pPr>
        <w:spacing w:after="0"/>
        <w:rPr>
          <w:lang w:val="en-US"/>
        </w:rPr>
      </w:pPr>
    </w:p>
    <w:tbl>
      <w:tblPr>
        <w:tblStyle w:val="afa"/>
        <w:tblW w:w="94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gridCol w:w="930"/>
      </w:tblGrid>
      <w:tr w:rsidR="009212AF" w:rsidRPr="00A44EF9" w14:paraId="3F262349" w14:textId="77777777">
        <w:trPr>
          <w:tblHeader/>
          <w:jc w:val="center"/>
        </w:trPr>
        <w:tc>
          <w:tcPr>
            <w:tcW w:w="8505" w:type="dxa"/>
            <w:vAlign w:val="center"/>
          </w:tcPr>
          <w:p w14:paraId="1C0D10D6" w14:textId="27B5D0DA" w:rsidR="009212AF" w:rsidRPr="00A44EF9" w:rsidRDefault="00A67EE1">
            <w:pPr>
              <w:spacing w:line="259" w:lineRule="auto"/>
              <w:ind w:left="0" w:firstLine="0"/>
              <w:jc w:val="center"/>
              <w:rPr>
                <w:b/>
                <w:sz w:val="18"/>
                <w:szCs w:val="18"/>
                <w:lang w:val="en-US"/>
              </w:rPr>
            </w:pPr>
            <w:r w:rsidRPr="00A44EF9">
              <w:rPr>
                <w:b/>
                <w:sz w:val="18"/>
                <w:szCs w:val="18"/>
                <w:lang w:val="en-US"/>
              </w:rPr>
              <w:t>Teaching strategy</w:t>
            </w:r>
          </w:p>
        </w:tc>
        <w:tc>
          <w:tcPr>
            <w:tcW w:w="930" w:type="dxa"/>
          </w:tcPr>
          <w:p w14:paraId="3C4BB331" w14:textId="1147C602" w:rsidR="009212AF" w:rsidRPr="00A44EF9" w:rsidRDefault="00A67EE1">
            <w:pPr>
              <w:ind w:left="0" w:firstLine="0"/>
              <w:jc w:val="center"/>
              <w:rPr>
                <w:b/>
                <w:sz w:val="18"/>
                <w:szCs w:val="18"/>
                <w:lang w:val="en-US"/>
              </w:rPr>
            </w:pPr>
            <w:r w:rsidRPr="00A44EF9">
              <w:rPr>
                <w:b/>
                <w:sz w:val="18"/>
                <w:szCs w:val="18"/>
                <w:lang w:val="en-US"/>
              </w:rPr>
              <w:t>Type an x</w:t>
            </w:r>
          </w:p>
        </w:tc>
      </w:tr>
      <w:tr w:rsidR="009212AF" w:rsidRPr="000B0C7F" w14:paraId="74C2C46C" w14:textId="77777777">
        <w:trPr>
          <w:jc w:val="center"/>
        </w:trPr>
        <w:tc>
          <w:tcPr>
            <w:tcW w:w="8505" w:type="dxa"/>
          </w:tcPr>
          <w:p w14:paraId="3524821C" w14:textId="61FB3B88" w:rsidR="009212AF" w:rsidRPr="00A44EF9" w:rsidRDefault="003A32ED">
            <w:pPr>
              <w:ind w:left="0" w:right="21" w:firstLine="0"/>
              <w:rPr>
                <w:sz w:val="18"/>
                <w:szCs w:val="18"/>
                <w:lang w:val="en-US"/>
              </w:rPr>
            </w:pPr>
            <w:r w:rsidRPr="00A44EF9">
              <w:rPr>
                <w:b/>
                <w:sz w:val="18"/>
                <w:szCs w:val="18"/>
                <w:lang w:val="en-US"/>
              </w:rPr>
              <w:t>Interactive</w:t>
            </w:r>
            <w:r w:rsidR="00F5470F" w:rsidRPr="00A44EF9">
              <w:rPr>
                <w:b/>
                <w:sz w:val="18"/>
                <w:szCs w:val="18"/>
                <w:lang w:val="en-US"/>
              </w:rPr>
              <w:t xml:space="preserve"> presentation</w:t>
            </w:r>
            <w:r w:rsidR="00BC3550" w:rsidRPr="00A44EF9">
              <w:rPr>
                <w:b/>
                <w:sz w:val="18"/>
                <w:szCs w:val="18"/>
                <w:lang w:val="en-US"/>
              </w:rPr>
              <w:t>:</w:t>
            </w:r>
            <w:r w:rsidR="00BC3550" w:rsidRPr="00A44EF9">
              <w:rPr>
                <w:sz w:val="18"/>
                <w:szCs w:val="18"/>
                <w:lang w:val="en-US"/>
              </w:rPr>
              <w:t xml:space="preserve"> </w:t>
            </w:r>
          </w:p>
          <w:p w14:paraId="54A036CD" w14:textId="7BFD3EA4" w:rsidR="009212AF" w:rsidRPr="00A44EF9" w:rsidRDefault="007D099E">
            <w:pPr>
              <w:ind w:left="0" w:right="21" w:firstLine="0"/>
              <w:rPr>
                <w:i/>
                <w:sz w:val="18"/>
                <w:szCs w:val="18"/>
                <w:lang w:val="en-US"/>
              </w:rPr>
            </w:pPr>
            <w:r w:rsidRPr="00A44EF9">
              <w:rPr>
                <w:i/>
                <w:sz w:val="18"/>
                <w:szCs w:val="18"/>
                <w:lang w:val="en-US"/>
              </w:rPr>
              <w:t>It consists of the explanation and demonstration of contents by the teacher, with the intervention of the students, either through questions or presentations of work prepared by the students.</w:t>
            </w:r>
          </w:p>
        </w:tc>
        <w:tc>
          <w:tcPr>
            <w:tcW w:w="930" w:type="dxa"/>
            <w:vAlign w:val="center"/>
          </w:tcPr>
          <w:p w14:paraId="21632D04" w14:textId="77777777" w:rsidR="009212AF" w:rsidRPr="00A44EF9" w:rsidRDefault="009212AF">
            <w:pPr>
              <w:spacing w:line="259" w:lineRule="auto"/>
              <w:ind w:left="0" w:firstLine="0"/>
              <w:jc w:val="center"/>
              <w:rPr>
                <w:sz w:val="18"/>
                <w:szCs w:val="18"/>
                <w:lang w:val="en-US"/>
              </w:rPr>
            </w:pPr>
          </w:p>
        </w:tc>
      </w:tr>
      <w:tr w:rsidR="009212AF" w:rsidRPr="000B0C7F" w14:paraId="40C03905" w14:textId="77777777">
        <w:trPr>
          <w:jc w:val="center"/>
        </w:trPr>
        <w:tc>
          <w:tcPr>
            <w:tcW w:w="8505" w:type="dxa"/>
          </w:tcPr>
          <w:p w14:paraId="6EF6587F" w14:textId="6C90F557" w:rsidR="009212AF" w:rsidRPr="00A44EF9" w:rsidRDefault="000702E2">
            <w:pPr>
              <w:ind w:left="0" w:right="21" w:firstLine="0"/>
              <w:rPr>
                <w:sz w:val="18"/>
                <w:szCs w:val="18"/>
                <w:lang w:val="en-US"/>
              </w:rPr>
            </w:pPr>
            <w:r w:rsidRPr="00A44EF9">
              <w:rPr>
                <w:b/>
                <w:sz w:val="18"/>
                <w:szCs w:val="18"/>
                <w:lang w:val="en-US"/>
              </w:rPr>
              <w:t>Exercise and problem solving</w:t>
            </w:r>
            <w:r w:rsidR="00BC3550" w:rsidRPr="00A44EF9">
              <w:rPr>
                <w:b/>
                <w:sz w:val="18"/>
                <w:szCs w:val="18"/>
                <w:lang w:val="en-US"/>
              </w:rPr>
              <w:t>:</w:t>
            </w:r>
            <w:r w:rsidR="00BC3550" w:rsidRPr="00A44EF9">
              <w:rPr>
                <w:sz w:val="18"/>
                <w:szCs w:val="18"/>
                <w:lang w:val="en-US"/>
              </w:rPr>
              <w:t xml:space="preserve"> </w:t>
            </w:r>
          </w:p>
          <w:p w14:paraId="7BADE450" w14:textId="79C5980A" w:rsidR="009212AF" w:rsidRPr="00A44EF9" w:rsidRDefault="00BC3550">
            <w:pPr>
              <w:ind w:left="0" w:right="21" w:firstLine="0"/>
              <w:rPr>
                <w:sz w:val="18"/>
                <w:szCs w:val="18"/>
                <w:lang w:val="en-US"/>
              </w:rPr>
            </w:pPr>
            <w:r w:rsidRPr="00A44EF9">
              <w:rPr>
                <w:i/>
                <w:sz w:val="18"/>
                <w:szCs w:val="18"/>
                <w:lang w:val="en-US"/>
              </w:rPr>
              <w:t>It consists of asking students to solve exercises and/or problems by using formulas or algorithms, applying procedures and interpreting the results.</w:t>
            </w:r>
          </w:p>
        </w:tc>
        <w:tc>
          <w:tcPr>
            <w:tcW w:w="930" w:type="dxa"/>
            <w:vAlign w:val="center"/>
          </w:tcPr>
          <w:p w14:paraId="591CCBB8" w14:textId="77777777" w:rsidR="009212AF" w:rsidRPr="00A44EF9" w:rsidRDefault="009212AF">
            <w:pPr>
              <w:spacing w:line="259" w:lineRule="auto"/>
              <w:ind w:left="0" w:firstLine="0"/>
              <w:jc w:val="center"/>
              <w:rPr>
                <w:sz w:val="18"/>
                <w:szCs w:val="18"/>
                <w:lang w:val="en-US"/>
              </w:rPr>
            </w:pPr>
          </w:p>
        </w:tc>
      </w:tr>
      <w:tr w:rsidR="009212AF" w:rsidRPr="000B0C7F" w14:paraId="20012141" w14:textId="77777777">
        <w:trPr>
          <w:jc w:val="center"/>
        </w:trPr>
        <w:tc>
          <w:tcPr>
            <w:tcW w:w="8505" w:type="dxa"/>
          </w:tcPr>
          <w:p w14:paraId="2958533A" w14:textId="7641159F" w:rsidR="009212AF" w:rsidRPr="00A44EF9" w:rsidRDefault="000702E2">
            <w:pPr>
              <w:ind w:left="0" w:right="21" w:firstLine="0"/>
              <w:rPr>
                <w:b/>
                <w:sz w:val="18"/>
                <w:szCs w:val="18"/>
                <w:lang w:val="en-US"/>
              </w:rPr>
            </w:pPr>
            <w:r w:rsidRPr="00A44EF9">
              <w:rPr>
                <w:b/>
                <w:sz w:val="18"/>
                <w:szCs w:val="18"/>
                <w:lang w:val="en-US"/>
              </w:rPr>
              <w:t>Case studies</w:t>
            </w:r>
            <w:r w:rsidR="00BC3550" w:rsidRPr="00A44EF9">
              <w:rPr>
                <w:b/>
                <w:sz w:val="18"/>
                <w:szCs w:val="18"/>
                <w:lang w:val="en-US"/>
              </w:rPr>
              <w:t xml:space="preserve">: </w:t>
            </w:r>
          </w:p>
          <w:p w14:paraId="3C7DACD1" w14:textId="61CD5395" w:rsidR="009212AF" w:rsidRPr="00A44EF9" w:rsidRDefault="00DE6A09">
            <w:pPr>
              <w:ind w:left="0" w:right="21" w:firstLine="0"/>
              <w:rPr>
                <w:i/>
                <w:sz w:val="18"/>
                <w:szCs w:val="18"/>
                <w:lang w:val="en-US"/>
              </w:rPr>
            </w:pPr>
            <w:r w:rsidRPr="00A44EF9">
              <w:rPr>
                <w:i/>
                <w:sz w:val="18"/>
                <w:szCs w:val="18"/>
                <w:lang w:val="en-US"/>
              </w:rPr>
              <w:t xml:space="preserve">It consists of an in-depth analysis of a fact, problem or real or hypothetical event </w:t>
            </w:r>
            <w:proofErr w:type="gramStart"/>
            <w:r w:rsidRPr="00A44EF9">
              <w:rPr>
                <w:i/>
                <w:sz w:val="18"/>
                <w:szCs w:val="18"/>
                <w:lang w:val="en-US"/>
              </w:rPr>
              <w:t>in order to</w:t>
            </w:r>
            <w:proofErr w:type="gramEnd"/>
            <w:r w:rsidRPr="00A44EF9">
              <w:rPr>
                <w:i/>
                <w:sz w:val="18"/>
                <w:szCs w:val="18"/>
                <w:lang w:val="en-US"/>
              </w:rPr>
              <w:t xml:space="preserve"> interpret it, generate hypotheses, diagnose it and solve it.</w:t>
            </w:r>
          </w:p>
        </w:tc>
        <w:tc>
          <w:tcPr>
            <w:tcW w:w="930" w:type="dxa"/>
            <w:vAlign w:val="center"/>
          </w:tcPr>
          <w:p w14:paraId="3C5B921C" w14:textId="77777777" w:rsidR="009212AF" w:rsidRPr="00A44EF9" w:rsidRDefault="009212AF">
            <w:pPr>
              <w:spacing w:line="259" w:lineRule="auto"/>
              <w:ind w:left="0" w:firstLine="0"/>
              <w:jc w:val="center"/>
              <w:rPr>
                <w:sz w:val="18"/>
                <w:szCs w:val="18"/>
                <w:lang w:val="en-US"/>
              </w:rPr>
            </w:pPr>
          </w:p>
        </w:tc>
      </w:tr>
      <w:tr w:rsidR="009212AF" w:rsidRPr="000B0C7F" w14:paraId="1D30AD80" w14:textId="77777777">
        <w:trPr>
          <w:jc w:val="center"/>
        </w:trPr>
        <w:tc>
          <w:tcPr>
            <w:tcW w:w="8505" w:type="dxa"/>
          </w:tcPr>
          <w:p w14:paraId="66656F5C" w14:textId="553A4DCC" w:rsidR="009212AF" w:rsidRPr="00A44EF9" w:rsidRDefault="000702E2">
            <w:pPr>
              <w:pBdr>
                <w:top w:val="nil"/>
                <w:left w:val="nil"/>
                <w:bottom w:val="nil"/>
                <w:right w:val="nil"/>
                <w:between w:val="nil"/>
              </w:pBdr>
              <w:ind w:left="0" w:right="21" w:firstLine="0"/>
              <w:rPr>
                <w:b/>
                <w:sz w:val="18"/>
                <w:szCs w:val="18"/>
                <w:lang w:val="en-US"/>
              </w:rPr>
            </w:pPr>
            <w:r w:rsidRPr="00A44EF9">
              <w:rPr>
                <w:b/>
                <w:sz w:val="18"/>
                <w:szCs w:val="18"/>
                <w:lang w:val="en-US"/>
              </w:rPr>
              <w:t>Group dynamics</w:t>
            </w:r>
            <w:r w:rsidR="00BC3550" w:rsidRPr="00A44EF9">
              <w:rPr>
                <w:b/>
                <w:sz w:val="18"/>
                <w:szCs w:val="18"/>
                <w:lang w:val="en-US"/>
              </w:rPr>
              <w:t xml:space="preserve">: </w:t>
            </w:r>
          </w:p>
          <w:p w14:paraId="5C6E17D4" w14:textId="042385B6" w:rsidR="009212AF" w:rsidRPr="00A44EF9" w:rsidRDefault="004F3C4A">
            <w:pPr>
              <w:pBdr>
                <w:top w:val="nil"/>
                <w:left w:val="nil"/>
                <w:bottom w:val="nil"/>
                <w:right w:val="nil"/>
                <w:between w:val="nil"/>
              </w:pBdr>
              <w:ind w:left="0" w:right="21" w:firstLine="0"/>
              <w:rPr>
                <w:i/>
                <w:sz w:val="18"/>
                <w:szCs w:val="18"/>
                <w:lang w:val="en-US"/>
              </w:rPr>
            </w:pPr>
            <w:r w:rsidRPr="00A44EF9">
              <w:rPr>
                <w:i/>
                <w:sz w:val="18"/>
                <w:szCs w:val="18"/>
                <w:lang w:val="en-US"/>
              </w:rPr>
              <w:t>It consists of activities of a different nature conducted collaboratively between two or more students, whose purpose is to learn how the groups interact and thus facilitate experiential learning.</w:t>
            </w:r>
          </w:p>
        </w:tc>
        <w:tc>
          <w:tcPr>
            <w:tcW w:w="930" w:type="dxa"/>
            <w:vAlign w:val="center"/>
          </w:tcPr>
          <w:p w14:paraId="06950014" w14:textId="77777777" w:rsidR="009212AF" w:rsidRPr="00A44EF9" w:rsidRDefault="009212AF">
            <w:pPr>
              <w:spacing w:line="259" w:lineRule="auto"/>
              <w:ind w:left="0" w:firstLine="0"/>
              <w:jc w:val="center"/>
              <w:rPr>
                <w:sz w:val="18"/>
                <w:szCs w:val="18"/>
                <w:lang w:val="en-US"/>
              </w:rPr>
            </w:pPr>
          </w:p>
        </w:tc>
      </w:tr>
      <w:tr w:rsidR="009212AF" w:rsidRPr="000B0C7F" w14:paraId="43C8A9DB" w14:textId="77777777">
        <w:trPr>
          <w:jc w:val="center"/>
        </w:trPr>
        <w:tc>
          <w:tcPr>
            <w:tcW w:w="8505" w:type="dxa"/>
          </w:tcPr>
          <w:p w14:paraId="6F7CBDBF" w14:textId="28DE322E" w:rsidR="009212AF" w:rsidRPr="00A44EF9" w:rsidRDefault="00DE6A09">
            <w:pPr>
              <w:ind w:left="0" w:right="21" w:firstLine="0"/>
              <w:rPr>
                <w:b/>
                <w:sz w:val="18"/>
                <w:szCs w:val="18"/>
                <w:lang w:val="en-US"/>
              </w:rPr>
            </w:pPr>
            <w:r w:rsidRPr="00A44EF9">
              <w:rPr>
                <w:b/>
                <w:sz w:val="18"/>
                <w:szCs w:val="18"/>
                <w:lang w:val="en-US"/>
              </w:rPr>
              <w:t>Structured debates/discussions</w:t>
            </w:r>
            <w:r w:rsidR="00BC3550" w:rsidRPr="00A44EF9">
              <w:rPr>
                <w:b/>
                <w:sz w:val="18"/>
                <w:szCs w:val="18"/>
                <w:lang w:val="en-US"/>
              </w:rPr>
              <w:t xml:space="preserve">: </w:t>
            </w:r>
          </w:p>
          <w:p w14:paraId="1F8835B6" w14:textId="2A07C2EB" w:rsidR="009212AF" w:rsidRPr="00A44EF9" w:rsidRDefault="000E407A">
            <w:pPr>
              <w:ind w:left="0" w:right="21" w:firstLine="0"/>
              <w:rPr>
                <w:sz w:val="18"/>
                <w:szCs w:val="18"/>
                <w:lang w:val="en-US"/>
              </w:rPr>
            </w:pPr>
            <w:r w:rsidRPr="00A44EF9">
              <w:rPr>
                <w:i/>
                <w:sz w:val="18"/>
                <w:szCs w:val="18"/>
                <w:lang w:val="en-US"/>
              </w:rPr>
              <w:t>It consists of moderating a systematically organized discussion of divergent opinions between two or more students on a topic or problem.</w:t>
            </w:r>
          </w:p>
        </w:tc>
        <w:tc>
          <w:tcPr>
            <w:tcW w:w="930" w:type="dxa"/>
            <w:vAlign w:val="center"/>
          </w:tcPr>
          <w:p w14:paraId="47813B31" w14:textId="77777777" w:rsidR="009212AF" w:rsidRPr="00A44EF9" w:rsidRDefault="009212AF">
            <w:pPr>
              <w:spacing w:line="259" w:lineRule="auto"/>
              <w:ind w:left="0" w:firstLine="0"/>
              <w:jc w:val="center"/>
              <w:rPr>
                <w:sz w:val="18"/>
                <w:szCs w:val="18"/>
                <w:lang w:val="en-US"/>
              </w:rPr>
            </w:pPr>
          </w:p>
        </w:tc>
      </w:tr>
      <w:tr w:rsidR="009212AF" w:rsidRPr="000B0C7F" w14:paraId="2588EAFA" w14:textId="77777777">
        <w:trPr>
          <w:jc w:val="center"/>
        </w:trPr>
        <w:tc>
          <w:tcPr>
            <w:tcW w:w="8505" w:type="dxa"/>
          </w:tcPr>
          <w:p w14:paraId="04291559" w14:textId="73AEFD5B" w:rsidR="009212AF" w:rsidRPr="00A44EF9" w:rsidRDefault="00DE6A09">
            <w:pPr>
              <w:ind w:left="0" w:right="21" w:firstLine="0"/>
              <w:rPr>
                <w:b/>
                <w:sz w:val="18"/>
                <w:szCs w:val="18"/>
                <w:lang w:val="en-US"/>
              </w:rPr>
            </w:pPr>
            <w:r w:rsidRPr="00A44EF9">
              <w:rPr>
                <w:b/>
                <w:sz w:val="18"/>
                <w:szCs w:val="18"/>
                <w:lang w:val="en-US"/>
              </w:rPr>
              <w:t>Role playing</w:t>
            </w:r>
            <w:r w:rsidR="00BC3550" w:rsidRPr="00A44EF9">
              <w:rPr>
                <w:b/>
                <w:sz w:val="18"/>
                <w:szCs w:val="18"/>
                <w:lang w:val="en-US"/>
              </w:rPr>
              <w:t xml:space="preserve">: </w:t>
            </w:r>
          </w:p>
          <w:p w14:paraId="3724A231" w14:textId="6527CD9D" w:rsidR="009212AF" w:rsidRPr="00A44EF9" w:rsidRDefault="00CC3AC6">
            <w:pPr>
              <w:ind w:left="0" w:right="21" w:firstLine="0"/>
              <w:rPr>
                <w:b/>
                <w:sz w:val="18"/>
                <w:szCs w:val="18"/>
                <w:lang w:val="en-US"/>
              </w:rPr>
            </w:pPr>
            <w:r w:rsidRPr="00A44EF9">
              <w:rPr>
                <w:i/>
                <w:sz w:val="18"/>
                <w:szCs w:val="18"/>
                <w:lang w:val="en-US"/>
              </w:rPr>
              <w:t>It consists of providing a real or simulated scenario in which students are required to assume fictitious or real roles with the intention that they can deploy all their abilities to resolve conflicts, as well as understand or experience a reality according to the role assumed.</w:t>
            </w:r>
          </w:p>
        </w:tc>
        <w:tc>
          <w:tcPr>
            <w:tcW w:w="930" w:type="dxa"/>
            <w:vAlign w:val="center"/>
          </w:tcPr>
          <w:p w14:paraId="136F07BF" w14:textId="77777777" w:rsidR="009212AF" w:rsidRPr="00A44EF9" w:rsidRDefault="009212AF">
            <w:pPr>
              <w:spacing w:line="259" w:lineRule="auto"/>
              <w:ind w:left="0" w:firstLine="0"/>
              <w:jc w:val="center"/>
              <w:rPr>
                <w:sz w:val="18"/>
                <w:szCs w:val="18"/>
                <w:lang w:val="en-US"/>
              </w:rPr>
            </w:pPr>
          </w:p>
        </w:tc>
      </w:tr>
      <w:tr w:rsidR="009212AF" w:rsidRPr="000B0C7F" w14:paraId="406894B3" w14:textId="77777777">
        <w:trPr>
          <w:jc w:val="center"/>
        </w:trPr>
        <w:tc>
          <w:tcPr>
            <w:tcW w:w="8505" w:type="dxa"/>
          </w:tcPr>
          <w:p w14:paraId="10AB4254" w14:textId="2BE67B54" w:rsidR="009212AF" w:rsidRPr="00A44EF9" w:rsidRDefault="00CD7845">
            <w:pPr>
              <w:ind w:left="0" w:right="21" w:firstLine="0"/>
              <w:rPr>
                <w:i/>
                <w:sz w:val="18"/>
                <w:szCs w:val="18"/>
                <w:lang w:val="en-US"/>
              </w:rPr>
            </w:pPr>
            <w:r w:rsidRPr="00A44EF9">
              <w:rPr>
                <w:b/>
                <w:sz w:val="18"/>
                <w:szCs w:val="18"/>
                <w:lang w:val="en-US"/>
              </w:rPr>
              <w:lastRenderedPageBreak/>
              <w:t>Reflective dialogue</w:t>
            </w:r>
            <w:r w:rsidR="00BC3550" w:rsidRPr="00A44EF9">
              <w:rPr>
                <w:b/>
                <w:sz w:val="18"/>
                <w:szCs w:val="18"/>
                <w:lang w:val="en-US"/>
              </w:rPr>
              <w:t xml:space="preserve">: </w:t>
            </w:r>
          </w:p>
          <w:p w14:paraId="151C4B43" w14:textId="62D25A54" w:rsidR="009212AF" w:rsidRPr="00A44EF9" w:rsidRDefault="00CD7845">
            <w:pPr>
              <w:ind w:left="0" w:right="21" w:firstLine="0"/>
              <w:rPr>
                <w:b/>
                <w:sz w:val="18"/>
                <w:szCs w:val="18"/>
                <w:lang w:val="en-US"/>
              </w:rPr>
            </w:pPr>
            <w:r w:rsidRPr="00A44EF9">
              <w:rPr>
                <w:i/>
                <w:sz w:val="18"/>
                <w:szCs w:val="18"/>
                <w:lang w:val="en-US"/>
              </w:rPr>
              <w:t xml:space="preserve">It consists of the interaction of two participants who exchange ideas and opinions through a conversation with the purpose of reflecting critically and deeply on a specific topic. </w:t>
            </w:r>
            <w:r w:rsidR="00B83B4C" w:rsidRPr="00A44EF9">
              <w:rPr>
                <w:i/>
                <w:sz w:val="18"/>
                <w:szCs w:val="18"/>
                <w:lang w:val="en-US"/>
              </w:rPr>
              <w:t xml:space="preserve">In this dynamic, students not only share their points of view, but are required to be open to </w:t>
            </w:r>
            <w:proofErr w:type="gramStart"/>
            <w:r w:rsidR="006C3031" w:rsidRPr="00A44EF9">
              <w:rPr>
                <w:i/>
                <w:sz w:val="18"/>
                <w:szCs w:val="18"/>
                <w:lang w:val="en-US"/>
              </w:rPr>
              <w:t>listen</w:t>
            </w:r>
            <w:proofErr w:type="gramEnd"/>
            <w:r w:rsidR="00B83B4C" w:rsidRPr="00A44EF9">
              <w:rPr>
                <w:i/>
                <w:sz w:val="18"/>
                <w:szCs w:val="18"/>
                <w:lang w:val="en-US"/>
              </w:rPr>
              <w:t xml:space="preserve"> and consider the other's perspective </w:t>
            </w:r>
            <w:proofErr w:type="gramStart"/>
            <w:r w:rsidR="00B83B4C" w:rsidRPr="00A44EF9">
              <w:rPr>
                <w:i/>
                <w:sz w:val="18"/>
                <w:szCs w:val="18"/>
                <w:lang w:val="en-US"/>
              </w:rPr>
              <w:t>in order to</w:t>
            </w:r>
            <w:proofErr w:type="gramEnd"/>
            <w:r w:rsidR="00B83B4C" w:rsidRPr="00A44EF9">
              <w:rPr>
                <w:i/>
                <w:sz w:val="18"/>
                <w:szCs w:val="18"/>
                <w:lang w:val="en-US"/>
              </w:rPr>
              <w:t xml:space="preserve"> build a more comprehensive understanding of the topics discussed.</w:t>
            </w:r>
          </w:p>
        </w:tc>
        <w:tc>
          <w:tcPr>
            <w:tcW w:w="930" w:type="dxa"/>
            <w:vAlign w:val="center"/>
          </w:tcPr>
          <w:p w14:paraId="79800C66" w14:textId="77777777" w:rsidR="009212AF" w:rsidRPr="00A44EF9" w:rsidRDefault="009212AF">
            <w:pPr>
              <w:spacing w:line="259" w:lineRule="auto"/>
              <w:ind w:left="0" w:firstLine="0"/>
              <w:jc w:val="center"/>
              <w:rPr>
                <w:sz w:val="18"/>
                <w:szCs w:val="18"/>
                <w:lang w:val="en-US"/>
              </w:rPr>
            </w:pPr>
          </w:p>
        </w:tc>
      </w:tr>
      <w:tr w:rsidR="009212AF" w:rsidRPr="000B0C7F" w14:paraId="173F7B71" w14:textId="77777777">
        <w:trPr>
          <w:jc w:val="center"/>
        </w:trPr>
        <w:tc>
          <w:tcPr>
            <w:tcW w:w="8505" w:type="dxa"/>
          </w:tcPr>
          <w:p w14:paraId="071D6362" w14:textId="6CC272EA" w:rsidR="009212AF" w:rsidRPr="00A44EF9" w:rsidRDefault="00CD7845">
            <w:pPr>
              <w:ind w:left="0" w:right="21" w:firstLine="0"/>
              <w:rPr>
                <w:b/>
                <w:sz w:val="18"/>
                <w:szCs w:val="18"/>
                <w:lang w:val="en-US"/>
              </w:rPr>
            </w:pPr>
            <w:r w:rsidRPr="00A44EF9">
              <w:rPr>
                <w:b/>
                <w:sz w:val="18"/>
                <w:szCs w:val="18"/>
                <w:lang w:val="en-US"/>
              </w:rPr>
              <w:t>Collaborative learning</w:t>
            </w:r>
            <w:r w:rsidR="00BC3550" w:rsidRPr="00A44EF9">
              <w:rPr>
                <w:b/>
                <w:sz w:val="18"/>
                <w:szCs w:val="18"/>
                <w:lang w:val="en-US"/>
              </w:rPr>
              <w:t xml:space="preserve">: </w:t>
            </w:r>
          </w:p>
          <w:p w14:paraId="0D7A5D9A" w14:textId="45C86C1F" w:rsidR="009212AF" w:rsidRPr="00A44EF9" w:rsidRDefault="006C3031">
            <w:pPr>
              <w:ind w:left="0" w:right="21" w:firstLine="0"/>
              <w:rPr>
                <w:i/>
                <w:sz w:val="18"/>
                <w:szCs w:val="18"/>
                <w:lang w:val="en-US"/>
              </w:rPr>
            </w:pPr>
            <w:r w:rsidRPr="00A44EF9">
              <w:rPr>
                <w:i/>
                <w:sz w:val="18"/>
                <w:szCs w:val="18"/>
                <w:lang w:val="en-US"/>
              </w:rPr>
              <w:t>It consists of providing instructions for students in small groups to exchange information and work on a task until all participants have developed an understanding of it (not necessarily the same) and have completed it.</w:t>
            </w:r>
          </w:p>
        </w:tc>
        <w:tc>
          <w:tcPr>
            <w:tcW w:w="930" w:type="dxa"/>
            <w:vAlign w:val="center"/>
          </w:tcPr>
          <w:p w14:paraId="2A659CDC" w14:textId="77777777" w:rsidR="009212AF" w:rsidRPr="00A44EF9" w:rsidRDefault="009212AF">
            <w:pPr>
              <w:spacing w:line="259" w:lineRule="auto"/>
              <w:ind w:left="0" w:firstLine="0"/>
              <w:jc w:val="center"/>
              <w:rPr>
                <w:sz w:val="18"/>
                <w:szCs w:val="18"/>
                <w:lang w:val="en-US"/>
              </w:rPr>
            </w:pPr>
          </w:p>
        </w:tc>
      </w:tr>
      <w:tr w:rsidR="009212AF" w:rsidRPr="000B0C7F" w14:paraId="3B2F1B33" w14:textId="77777777">
        <w:trPr>
          <w:jc w:val="center"/>
        </w:trPr>
        <w:tc>
          <w:tcPr>
            <w:tcW w:w="8505" w:type="dxa"/>
          </w:tcPr>
          <w:p w14:paraId="796F5785" w14:textId="099367C9" w:rsidR="009212AF" w:rsidRPr="00A44EF9" w:rsidRDefault="006C3031">
            <w:pPr>
              <w:ind w:left="0" w:right="21" w:firstLine="0"/>
              <w:rPr>
                <w:b/>
                <w:sz w:val="18"/>
                <w:szCs w:val="18"/>
                <w:lang w:val="en-US"/>
              </w:rPr>
            </w:pPr>
            <w:r w:rsidRPr="00A44EF9">
              <w:rPr>
                <w:b/>
                <w:sz w:val="18"/>
                <w:szCs w:val="18"/>
                <w:lang w:val="en-US"/>
              </w:rPr>
              <w:t>Peer learning</w:t>
            </w:r>
            <w:r w:rsidR="00BC3550" w:rsidRPr="00A44EF9">
              <w:rPr>
                <w:b/>
                <w:sz w:val="18"/>
                <w:szCs w:val="18"/>
                <w:lang w:val="en-US"/>
              </w:rPr>
              <w:t xml:space="preserve">: </w:t>
            </w:r>
          </w:p>
          <w:p w14:paraId="3F7D6F5E" w14:textId="24539BF9" w:rsidR="009212AF" w:rsidRPr="00A44EF9" w:rsidRDefault="00D618A0">
            <w:pPr>
              <w:ind w:left="0" w:right="21" w:firstLine="0"/>
              <w:rPr>
                <w:i/>
                <w:sz w:val="18"/>
                <w:szCs w:val="18"/>
                <w:lang w:val="en-US"/>
              </w:rPr>
            </w:pPr>
            <w:r w:rsidRPr="00D618A0">
              <w:rPr>
                <w:i/>
                <w:sz w:val="18"/>
                <w:szCs w:val="18"/>
                <w:lang w:val="en-US"/>
              </w:rPr>
              <w:t>It consists of promoting collaborative spaces between a pair of students who exchange their knowledge, information, experiences and problem solving, being guided by the teacher (for example: students exchange their solutions between pairs, on an activity or exercise, before the teacher presents it to everyone).</w:t>
            </w:r>
          </w:p>
        </w:tc>
        <w:tc>
          <w:tcPr>
            <w:tcW w:w="930" w:type="dxa"/>
            <w:vAlign w:val="center"/>
          </w:tcPr>
          <w:p w14:paraId="4A265246" w14:textId="77777777" w:rsidR="009212AF" w:rsidRPr="00A44EF9" w:rsidRDefault="009212AF">
            <w:pPr>
              <w:spacing w:line="259" w:lineRule="auto"/>
              <w:ind w:left="0" w:firstLine="0"/>
              <w:jc w:val="center"/>
              <w:rPr>
                <w:sz w:val="18"/>
                <w:szCs w:val="18"/>
                <w:lang w:val="en-US"/>
              </w:rPr>
            </w:pPr>
          </w:p>
        </w:tc>
      </w:tr>
      <w:tr w:rsidR="009212AF" w:rsidRPr="000B0C7F" w14:paraId="126D1625" w14:textId="77777777">
        <w:trPr>
          <w:jc w:val="center"/>
        </w:trPr>
        <w:tc>
          <w:tcPr>
            <w:tcW w:w="8505" w:type="dxa"/>
          </w:tcPr>
          <w:p w14:paraId="19335037" w14:textId="69534D24" w:rsidR="009212AF" w:rsidRPr="00A44EF9" w:rsidRDefault="00DD018B">
            <w:pPr>
              <w:ind w:left="0" w:right="21" w:firstLine="0"/>
              <w:rPr>
                <w:rFonts w:ascii="Arial" w:eastAsia="Arial" w:hAnsi="Arial" w:cs="Arial"/>
                <w:b/>
                <w:color w:val="000000"/>
                <w:sz w:val="18"/>
                <w:szCs w:val="18"/>
                <w:lang w:val="en-US"/>
              </w:rPr>
            </w:pPr>
            <w:r w:rsidRPr="00A44EF9">
              <w:rPr>
                <w:b/>
                <w:sz w:val="18"/>
                <w:szCs w:val="18"/>
                <w:lang w:val="en-US"/>
              </w:rPr>
              <w:t>Active learning</w:t>
            </w:r>
            <w:r w:rsidR="00BC3550" w:rsidRPr="00A44EF9">
              <w:rPr>
                <w:b/>
                <w:sz w:val="18"/>
                <w:szCs w:val="18"/>
                <w:lang w:val="en-US"/>
              </w:rPr>
              <w:t>:</w:t>
            </w:r>
            <w:r w:rsidR="00BC3550" w:rsidRPr="00A44EF9">
              <w:rPr>
                <w:rFonts w:ascii="Arial" w:eastAsia="Arial" w:hAnsi="Arial" w:cs="Arial"/>
                <w:b/>
                <w:color w:val="000000"/>
                <w:sz w:val="18"/>
                <w:szCs w:val="18"/>
                <w:lang w:val="en-US"/>
              </w:rPr>
              <w:t xml:space="preserve"> </w:t>
            </w:r>
          </w:p>
          <w:p w14:paraId="60991BE7" w14:textId="610DDB90" w:rsidR="009212AF" w:rsidRPr="00A44EF9" w:rsidRDefault="00DD018B">
            <w:pPr>
              <w:ind w:left="0" w:right="21" w:firstLine="0"/>
              <w:rPr>
                <w:b/>
                <w:sz w:val="18"/>
                <w:szCs w:val="18"/>
                <w:lang w:val="en-US"/>
              </w:rPr>
            </w:pPr>
            <w:r w:rsidRPr="00A44EF9">
              <w:rPr>
                <w:i/>
                <w:sz w:val="18"/>
                <w:szCs w:val="18"/>
                <w:lang w:val="en-US"/>
              </w:rPr>
              <w:t>It consists of encouraging students' participation and continuous reflection through activities aimed at deepening knowledge through interaction with the content, which involves the analysis and synthesis of information.</w:t>
            </w:r>
          </w:p>
        </w:tc>
        <w:tc>
          <w:tcPr>
            <w:tcW w:w="930" w:type="dxa"/>
            <w:vAlign w:val="center"/>
          </w:tcPr>
          <w:p w14:paraId="6CD06985" w14:textId="77777777" w:rsidR="009212AF" w:rsidRPr="00A44EF9" w:rsidRDefault="009212AF">
            <w:pPr>
              <w:spacing w:line="259" w:lineRule="auto"/>
              <w:ind w:left="0" w:firstLine="0"/>
              <w:jc w:val="center"/>
              <w:rPr>
                <w:sz w:val="18"/>
                <w:szCs w:val="18"/>
                <w:lang w:val="en-US"/>
              </w:rPr>
            </w:pPr>
          </w:p>
        </w:tc>
      </w:tr>
      <w:tr w:rsidR="009212AF" w:rsidRPr="000B0C7F" w14:paraId="27F79358" w14:textId="77777777">
        <w:trPr>
          <w:jc w:val="center"/>
        </w:trPr>
        <w:tc>
          <w:tcPr>
            <w:tcW w:w="8505" w:type="dxa"/>
          </w:tcPr>
          <w:p w14:paraId="7DF7429C" w14:textId="4B71DCE7" w:rsidR="009212AF" w:rsidRPr="00A44EF9" w:rsidRDefault="002E7E2B">
            <w:pPr>
              <w:ind w:left="0" w:right="21" w:firstLine="0"/>
              <w:rPr>
                <w:b/>
                <w:sz w:val="18"/>
                <w:szCs w:val="18"/>
                <w:lang w:val="en-US"/>
              </w:rPr>
            </w:pPr>
            <w:r w:rsidRPr="00A44EF9">
              <w:rPr>
                <w:b/>
                <w:sz w:val="18"/>
                <w:szCs w:val="18"/>
                <w:lang w:val="en-US"/>
              </w:rPr>
              <w:t>Inverted classroom</w:t>
            </w:r>
            <w:r w:rsidR="00BC3550" w:rsidRPr="00A44EF9">
              <w:rPr>
                <w:b/>
                <w:sz w:val="18"/>
                <w:szCs w:val="18"/>
                <w:lang w:val="en-US"/>
              </w:rPr>
              <w:t xml:space="preserve">: </w:t>
            </w:r>
          </w:p>
          <w:p w14:paraId="11C34B38" w14:textId="0E9E8973" w:rsidR="009212AF" w:rsidRPr="00A44EF9" w:rsidRDefault="00B42530">
            <w:pPr>
              <w:ind w:left="0" w:right="21" w:firstLine="0"/>
              <w:rPr>
                <w:i/>
                <w:sz w:val="18"/>
                <w:szCs w:val="18"/>
                <w:lang w:val="en-US"/>
              </w:rPr>
            </w:pPr>
            <w:r w:rsidRPr="00A44EF9">
              <w:rPr>
                <w:i/>
                <w:sz w:val="18"/>
                <w:szCs w:val="18"/>
                <w:lang w:val="en-US"/>
              </w:rPr>
              <w:t>It consists of establishing pre-class activities for the review of conceptual materials and information (e.g., through videos, infographics, readings and other didactic resources), which allows students to prepare for a practical and active classroom session through collaboration, discussion and problem solving.</w:t>
            </w:r>
          </w:p>
        </w:tc>
        <w:tc>
          <w:tcPr>
            <w:tcW w:w="930" w:type="dxa"/>
            <w:vAlign w:val="center"/>
          </w:tcPr>
          <w:p w14:paraId="0C29503B" w14:textId="77777777" w:rsidR="009212AF" w:rsidRPr="00A44EF9" w:rsidRDefault="009212AF">
            <w:pPr>
              <w:spacing w:line="259" w:lineRule="auto"/>
              <w:ind w:left="0" w:firstLine="0"/>
              <w:jc w:val="center"/>
              <w:rPr>
                <w:sz w:val="18"/>
                <w:szCs w:val="18"/>
                <w:lang w:val="en-US"/>
              </w:rPr>
            </w:pPr>
          </w:p>
        </w:tc>
      </w:tr>
      <w:tr w:rsidR="009212AF" w:rsidRPr="000B0C7F" w14:paraId="6CF88DA6" w14:textId="77777777">
        <w:trPr>
          <w:jc w:val="center"/>
        </w:trPr>
        <w:tc>
          <w:tcPr>
            <w:tcW w:w="8505" w:type="dxa"/>
          </w:tcPr>
          <w:p w14:paraId="5FDC5B60" w14:textId="51088DC3" w:rsidR="009212AF" w:rsidRPr="00A44EF9" w:rsidRDefault="00B42530">
            <w:pPr>
              <w:ind w:left="0" w:right="21" w:firstLine="0"/>
              <w:rPr>
                <w:b/>
                <w:sz w:val="18"/>
                <w:szCs w:val="18"/>
                <w:lang w:val="en-US"/>
              </w:rPr>
            </w:pPr>
            <w:r w:rsidRPr="00A44EF9">
              <w:rPr>
                <w:b/>
                <w:sz w:val="18"/>
                <w:szCs w:val="18"/>
                <w:lang w:val="en-US"/>
              </w:rPr>
              <w:t>Experiential learning</w:t>
            </w:r>
            <w:r w:rsidR="00BC3550" w:rsidRPr="00A44EF9">
              <w:rPr>
                <w:b/>
                <w:sz w:val="18"/>
                <w:szCs w:val="18"/>
                <w:lang w:val="en-US"/>
              </w:rPr>
              <w:t xml:space="preserve">: </w:t>
            </w:r>
          </w:p>
          <w:p w14:paraId="23AA6BDC" w14:textId="0FAC4A9E" w:rsidR="009212AF" w:rsidRPr="00A44EF9" w:rsidRDefault="00E50B51">
            <w:pPr>
              <w:ind w:left="0" w:right="21" w:firstLine="0"/>
              <w:rPr>
                <w:b/>
                <w:sz w:val="18"/>
                <w:szCs w:val="18"/>
                <w:lang w:val="en-US"/>
              </w:rPr>
            </w:pPr>
            <w:r w:rsidRPr="00A44EF9">
              <w:rPr>
                <w:i/>
                <w:sz w:val="18"/>
                <w:szCs w:val="18"/>
                <w:lang w:val="en-US"/>
              </w:rPr>
              <w:t>It consists of developing conditions for students to experience real or simulated situations (for example: debates, national or international learning visits, immersive experiences, internships, among others) that allow them to feel or perform actions and share them with their peers to strengthen their learning.</w:t>
            </w:r>
          </w:p>
        </w:tc>
        <w:tc>
          <w:tcPr>
            <w:tcW w:w="930" w:type="dxa"/>
            <w:vAlign w:val="center"/>
          </w:tcPr>
          <w:p w14:paraId="5BF8A5AC" w14:textId="77777777" w:rsidR="009212AF" w:rsidRPr="00A44EF9" w:rsidRDefault="009212AF">
            <w:pPr>
              <w:spacing w:line="259" w:lineRule="auto"/>
              <w:ind w:left="0" w:firstLine="0"/>
              <w:jc w:val="center"/>
              <w:rPr>
                <w:sz w:val="18"/>
                <w:szCs w:val="18"/>
                <w:lang w:val="en-US"/>
              </w:rPr>
            </w:pPr>
          </w:p>
        </w:tc>
      </w:tr>
      <w:tr w:rsidR="009212AF" w:rsidRPr="000B0C7F" w14:paraId="5F188945" w14:textId="77777777">
        <w:trPr>
          <w:jc w:val="center"/>
        </w:trPr>
        <w:tc>
          <w:tcPr>
            <w:tcW w:w="8505" w:type="dxa"/>
          </w:tcPr>
          <w:p w14:paraId="165F152A" w14:textId="4F0EA2AE" w:rsidR="009212AF" w:rsidRPr="00A44EF9" w:rsidRDefault="00590796">
            <w:pPr>
              <w:ind w:left="0" w:right="21" w:firstLine="0"/>
              <w:rPr>
                <w:b/>
                <w:sz w:val="18"/>
                <w:szCs w:val="18"/>
                <w:lang w:val="en-US"/>
              </w:rPr>
            </w:pPr>
            <w:r w:rsidRPr="00A44EF9">
              <w:rPr>
                <w:b/>
                <w:sz w:val="18"/>
                <w:szCs w:val="18"/>
                <w:lang w:val="en-US"/>
              </w:rPr>
              <w:t>Service learning</w:t>
            </w:r>
            <w:r w:rsidR="00BC3550" w:rsidRPr="00A44EF9">
              <w:rPr>
                <w:b/>
                <w:sz w:val="18"/>
                <w:szCs w:val="18"/>
                <w:lang w:val="en-US"/>
              </w:rPr>
              <w:t>:</w:t>
            </w:r>
          </w:p>
          <w:p w14:paraId="58BBA979" w14:textId="47EE5DB4" w:rsidR="009212AF" w:rsidRPr="00A44EF9" w:rsidRDefault="00E0699E">
            <w:pPr>
              <w:ind w:left="0" w:right="21" w:firstLine="0"/>
              <w:rPr>
                <w:b/>
                <w:sz w:val="18"/>
                <w:szCs w:val="18"/>
                <w:lang w:val="en-US"/>
              </w:rPr>
            </w:pPr>
            <w:r w:rsidRPr="00A44EF9">
              <w:rPr>
                <w:i/>
                <w:sz w:val="18"/>
                <w:szCs w:val="18"/>
                <w:lang w:val="en-US"/>
              </w:rPr>
              <w:t xml:space="preserve">It consists of preparing students to apply the contents and tools provided by the course to the real needs of the community </w:t>
            </w:r>
            <w:proofErr w:type="gramStart"/>
            <w:r w:rsidRPr="00A44EF9">
              <w:rPr>
                <w:i/>
                <w:sz w:val="18"/>
                <w:szCs w:val="18"/>
                <w:lang w:val="en-US"/>
              </w:rPr>
              <w:t>in order to</w:t>
            </w:r>
            <w:proofErr w:type="gramEnd"/>
            <w:r w:rsidRPr="00A44EF9">
              <w:rPr>
                <w:i/>
                <w:sz w:val="18"/>
                <w:szCs w:val="18"/>
                <w:lang w:val="en-US"/>
              </w:rPr>
              <w:t xml:space="preserve"> develop a sense of social responsibility and, thus, improve their environment.</w:t>
            </w:r>
          </w:p>
        </w:tc>
        <w:tc>
          <w:tcPr>
            <w:tcW w:w="930" w:type="dxa"/>
            <w:vAlign w:val="center"/>
          </w:tcPr>
          <w:p w14:paraId="32617028" w14:textId="77777777" w:rsidR="009212AF" w:rsidRPr="00A44EF9" w:rsidRDefault="009212AF">
            <w:pPr>
              <w:spacing w:line="259" w:lineRule="auto"/>
              <w:ind w:left="0" w:firstLine="0"/>
              <w:jc w:val="center"/>
              <w:rPr>
                <w:sz w:val="18"/>
                <w:szCs w:val="18"/>
                <w:lang w:val="en-US"/>
              </w:rPr>
            </w:pPr>
          </w:p>
        </w:tc>
      </w:tr>
      <w:tr w:rsidR="009212AF" w:rsidRPr="000B0C7F" w14:paraId="1523F5B0" w14:textId="77777777">
        <w:trPr>
          <w:jc w:val="center"/>
        </w:trPr>
        <w:tc>
          <w:tcPr>
            <w:tcW w:w="8505" w:type="dxa"/>
          </w:tcPr>
          <w:p w14:paraId="4B56F4A2" w14:textId="6EEB0943" w:rsidR="009212AF" w:rsidRPr="00A44EF9" w:rsidRDefault="007C0587">
            <w:pPr>
              <w:ind w:left="0" w:firstLine="0"/>
              <w:jc w:val="both"/>
              <w:rPr>
                <w:b/>
                <w:sz w:val="18"/>
                <w:szCs w:val="18"/>
                <w:lang w:val="en-US"/>
              </w:rPr>
            </w:pPr>
            <w:r w:rsidRPr="007C0587">
              <w:rPr>
                <w:b/>
                <w:sz w:val="18"/>
                <w:szCs w:val="18"/>
                <w:lang w:val="en-US"/>
              </w:rPr>
              <w:t>Spaces for creation</w:t>
            </w:r>
            <w:r w:rsidR="00BC3550" w:rsidRPr="00A44EF9">
              <w:rPr>
                <w:b/>
                <w:sz w:val="18"/>
                <w:szCs w:val="18"/>
                <w:lang w:val="en-US"/>
              </w:rPr>
              <w:t xml:space="preserve">: </w:t>
            </w:r>
          </w:p>
          <w:p w14:paraId="61F3B926" w14:textId="4E81577A" w:rsidR="009212AF" w:rsidRPr="00A44EF9" w:rsidRDefault="005D3F8A">
            <w:pPr>
              <w:ind w:left="0" w:right="21" w:firstLine="0"/>
              <w:rPr>
                <w:i/>
                <w:sz w:val="18"/>
                <w:szCs w:val="18"/>
                <w:lang w:val="en-US"/>
              </w:rPr>
            </w:pPr>
            <w:r w:rsidRPr="00A44EF9">
              <w:rPr>
                <w:i/>
                <w:sz w:val="18"/>
                <w:szCs w:val="18"/>
                <w:lang w:val="en-US"/>
              </w:rPr>
              <w:t>It consists of facilitating physical or virtual spaces for students to create projects or prototypes based on computer programs or physical tools (for example: game labs software, design software, innovation labs, 3D printers, laser cutters, among others).</w:t>
            </w:r>
          </w:p>
        </w:tc>
        <w:tc>
          <w:tcPr>
            <w:tcW w:w="930" w:type="dxa"/>
            <w:vAlign w:val="center"/>
          </w:tcPr>
          <w:p w14:paraId="5E12DFE3" w14:textId="77777777" w:rsidR="009212AF" w:rsidRPr="00A44EF9" w:rsidRDefault="009212AF">
            <w:pPr>
              <w:spacing w:line="259" w:lineRule="auto"/>
              <w:ind w:left="0" w:firstLine="0"/>
              <w:jc w:val="center"/>
              <w:rPr>
                <w:sz w:val="18"/>
                <w:szCs w:val="18"/>
                <w:lang w:val="en-US"/>
              </w:rPr>
            </w:pPr>
          </w:p>
        </w:tc>
      </w:tr>
      <w:tr w:rsidR="009212AF" w:rsidRPr="000B0C7F" w14:paraId="7DEA75BE" w14:textId="77777777">
        <w:trPr>
          <w:jc w:val="center"/>
        </w:trPr>
        <w:tc>
          <w:tcPr>
            <w:tcW w:w="8505" w:type="dxa"/>
          </w:tcPr>
          <w:p w14:paraId="1F951BD5" w14:textId="1DF9BF56" w:rsidR="009212AF" w:rsidRPr="00A44EF9" w:rsidRDefault="005D3F8A">
            <w:pPr>
              <w:ind w:left="0" w:firstLine="0"/>
              <w:jc w:val="both"/>
              <w:rPr>
                <w:b/>
                <w:sz w:val="18"/>
                <w:szCs w:val="18"/>
                <w:lang w:val="en-US"/>
              </w:rPr>
            </w:pPr>
            <w:r w:rsidRPr="00A44EF9">
              <w:rPr>
                <w:b/>
                <w:i/>
                <w:sz w:val="18"/>
                <w:szCs w:val="18"/>
                <w:lang w:val="en-US"/>
              </w:rPr>
              <w:t>D</w:t>
            </w:r>
            <w:r w:rsidR="00BC3550" w:rsidRPr="00A44EF9">
              <w:rPr>
                <w:b/>
                <w:i/>
                <w:sz w:val="18"/>
                <w:szCs w:val="18"/>
                <w:lang w:val="en-US"/>
              </w:rPr>
              <w:t>esign thinking</w:t>
            </w:r>
            <w:r w:rsidRPr="00A44EF9">
              <w:rPr>
                <w:b/>
                <w:sz w:val="18"/>
                <w:szCs w:val="18"/>
                <w:lang w:val="en-US"/>
              </w:rPr>
              <w:t>:</w:t>
            </w:r>
            <w:r w:rsidR="00BC3550" w:rsidRPr="00A44EF9">
              <w:rPr>
                <w:b/>
                <w:sz w:val="18"/>
                <w:szCs w:val="18"/>
                <w:lang w:val="en-US"/>
              </w:rPr>
              <w:t xml:space="preserve"> </w:t>
            </w:r>
          </w:p>
          <w:p w14:paraId="36598B61" w14:textId="2D18109B" w:rsidR="009212AF" w:rsidRPr="00A44EF9" w:rsidRDefault="008D2BD9">
            <w:pPr>
              <w:ind w:left="0" w:right="21" w:firstLine="0"/>
              <w:rPr>
                <w:i/>
                <w:sz w:val="18"/>
                <w:szCs w:val="18"/>
                <w:lang w:val="en-US"/>
              </w:rPr>
            </w:pPr>
            <w:r w:rsidRPr="00A44EF9">
              <w:rPr>
                <w:i/>
                <w:sz w:val="18"/>
                <w:szCs w:val="18"/>
                <w:lang w:val="en-US"/>
              </w:rPr>
              <w:t xml:space="preserve">It consists of the development of solutions or products focused on the needs of users, through strategies and tools (for example: empathy map, user journey, Canva, among others) that allow students to develop their empathy to understand the environment, generate ideas and solutions, </w:t>
            </w:r>
            <w:r w:rsidR="00DD742C" w:rsidRPr="00A44EF9">
              <w:rPr>
                <w:i/>
                <w:sz w:val="18"/>
                <w:szCs w:val="18"/>
                <w:lang w:val="en-US"/>
              </w:rPr>
              <w:t>as well as prototyping solutions or products that can be tested and adjusted to achieve user satisfaction.</w:t>
            </w:r>
          </w:p>
        </w:tc>
        <w:tc>
          <w:tcPr>
            <w:tcW w:w="930" w:type="dxa"/>
            <w:vAlign w:val="center"/>
          </w:tcPr>
          <w:p w14:paraId="2444C947" w14:textId="77777777" w:rsidR="009212AF" w:rsidRPr="00A44EF9" w:rsidRDefault="009212AF">
            <w:pPr>
              <w:spacing w:line="259" w:lineRule="auto"/>
              <w:ind w:left="0" w:firstLine="0"/>
              <w:jc w:val="center"/>
              <w:rPr>
                <w:sz w:val="18"/>
                <w:szCs w:val="18"/>
                <w:lang w:val="en-US"/>
              </w:rPr>
            </w:pPr>
          </w:p>
        </w:tc>
      </w:tr>
      <w:tr w:rsidR="009212AF" w:rsidRPr="000B0C7F" w14:paraId="05144346" w14:textId="77777777">
        <w:trPr>
          <w:jc w:val="center"/>
        </w:trPr>
        <w:tc>
          <w:tcPr>
            <w:tcW w:w="8505" w:type="dxa"/>
          </w:tcPr>
          <w:p w14:paraId="26B3E8C5" w14:textId="21B13AAB" w:rsidR="009212AF" w:rsidRPr="00A44EF9" w:rsidRDefault="00DD742C">
            <w:pPr>
              <w:ind w:left="0" w:right="21" w:firstLine="0"/>
              <w:rPr>
                <w:rFonts w:ascii="Arial" w:eastAsia="Arial" w:hAnsi="Arial" w:cs="Arial"/>
                <w:color w:val="000000"/>
                <w:sz w:val="18"/>
                <w:szCs w:val="18"/>
                <w:lang w:val="en-US"/>
              </w:rPr>
            </w:pPr>
            <w:r w:rsidRPr="00A44EF9">
              <w:rPr>
                <w:b/>
                <w:sz w:val="18"/>
                <w:szCs w:val="18"/>
                <w:lang w:val="en-US"/>
              </w:rPr>
              <w:t>Problem-based learning</w:t>
            </w:r>
            <w:r w:rsidR="00BC3550" w:rsidRPr="00A44EF9">
              <w:rPr>
                <w:b/>
                <w:sz w:val="18"/>
                <w:szCs w:val="18"/>
                <w:lang w:val="en-US"/>
              </w:rPr>
              <w:t>:</w:t>
            </w:r>
            <w:r w:rsidR="00BC3550" w:rsidRPr="00A44EF9">
              <w:rPr>
                <w:rFonts w:ascii="Arial" w:eastAsia="Arial" w:hAnsi="Arial" w:cs="Arial"/>
                <w:color w:val="000000"/>
                <w:sz w:val="18"/>
                <w:szCs w:val="18"/>
                <w:lang w:val="en-US"/>
              </w:rPr>
              <w:t xml:space="preserve"> </w:t>
            </w:r>
          </w:p>
          <w:p w14:paraId="5EF59306" w14:textId="28868B76" w:rsidR="009212AF" w:rsidRPr="00A44EF9" w:rsidRDefault="006509D1">
            <w:pPr>
              <w:ind w:left="0" w:right="21" w:firstLine="0"/>
              <w:rPr>
                <w:b/>
                <w:sz w:val="18"/>
                <w:szCs w:val="18"/>
                <w:lang w:val="en-US"/>
              </w:rPr>
            </w:pPr>
            <w:r w:rsidRPr="00A44EF9">
              <w:rPr>
                <w:i/>
                <w:sz w:val="18"/>
                <w:szCs w:val="18"/>
                <w:lang w:val="en-US"/>
              </w:rPr>
              <w:t xml:space="preserve">It consists of posing a complex real-world or hypothetical problem formulated by the teacher, with the intention that students (usually in groups) gather more information and analyze the problem </w:t>
            </w:r>
            <w:proofErr w:type="gramStart"/>
            <w:r w:rsidRPr="00A44EF9">
              <w:rPr>
                <w:i/>
                <w:sz w:val="18"/>
                <w:szCs w:val="18"/>
                <w:lang w:val="en-US"/>
              </w:rPr>
              <w:t>in order to</w:t>
            </w:r>
            <w:proofErr w:type="gramEnd"/>
            <w:r w:rsidRPr="00A44EF9">
              <w:rPr>
                <w:i/>
                <w:sz w:val="18"/>
                <w:szCs w:val="18"/>
                <w:lang w:val="en-US"/>
              </w:rPr>
              <w:t xml:space="preserve"> propose solutions.</w:t>
            </w:r>
          </w:p>
        </w:tc>
        <w:tc>
          <w:tcPr>
            <w:tcW w:w="930" w:type="dxa"/>
            <w:vAlign w:val="center"/>
          </w:tcPr>
          <w:p w14:paraId="0E1635A2" w14:textId="77777777" w:rsidR="009212AF" w:rsidRPr="00A44EF9" w:rsidRDefault="009212AF">
            <w:pPr>
              <w:spacing w:line="259" w:lineRule="auto"/>
              <w:ind w:left="0" w:firstLine="0"/>
              <w:jc w:val="center"/>
              <w:rPr>
                <w:sz w:val="18"/>
                <w:szCs w:val="18"/>
                <w:lang w:val="en-US"/>
              </w:rPr>
            </w:pPr>
          </w:p>
        </w:tc>
      </w:tr>
      <w:tr w:rsidR="009212AF" w:rsidRPr="000B0C7F" w14:paraId="1CD39743" w14:textId="77777777">
        <w:trPr>
          <w:jc w:val="center"/>
        </w:trPr>
        <w:tc>
          <w:tcPr>
            <w:tcW w:w="8505" w:type="dxa"/>
          </w:tcPr>
          <w:p w14:paraId="7565897A" w14:textId="4513BCF6" w:rsidR="009212AF" w:rsidRPr="00A44EF9" w:rsidRDefault="006509D1">
            <w:pPr>
              <w:ind w:left="0" w:right="21" w:firstLine="0"/>
              <w:rPr>
                <w:b/>
                <w:sz w:val="18"/>
                <w:szCs w:val="18"/>
                <w:lang w:val="en-US"/>
              </w:rPr>
            </w:pPr>
            <w:r w:rsidRPr="00A44EF9">
              <w:rPr>
                <w:b/>
                <w:sz w:val="18"/>
                <w:szCs w:val="18"/>
                <w:lang w:val="en-US"/>
              </w:rPr>
              <w:t>Research-based learning</w:t>
            </w:r>
            <w:r w:rsidR="00BC3550" w:rsidRPr="00A44EF9">
              <w:rPr>
                <w:b/>
                <w:sz w:val="18"/>
                <w:szCs w:val="18"/>
                <w:lang w:val="en-US"/>
              </w:rPr>
              <w:t xml:space="preserve">: </w:t>
            </w:r>
          </w:p>
          <w:p w14:paraId="5357FE3D" w14:textId="4B7C1603" w:rsidR="009212AF" w:rsidRPr="00A44EF9" w:rsidRDefault="00881F3F">
            <w:pPr>
              <w:ind w:left="0" w:right="21" w:firstLine="0"/>
              <w:rPr>
                <w:b/>
                <w:sz w:val="18"/>
                <w:szCs w:val="18"/>
                <w:lang w:val="en-US"/>
              </w:rPr>
            </w:pPr>
            <w:r w:rsidRPr="00A44EF9">
              <w:rPr>
                <w:i/>
                <w:sz w:val="18"/>
                <w:szCs w:val="18"/>
                <w:lang w:val="en-US"/>
              </w:rPr>
              <w:t xml:space="preserve">It consists of connecting teaching with research through the application of scientific concepts, theories and methods </w:t>
            </w:r>
            <w:proofErr w:type="gramStart"/>
            <w:r w:rsidRPr="00A44EF9">
              <w:rPr>
                <w:i/>
                <w:sz w:val="18"/>
                <w:szCs w:val="18"/>
                <w:lang w:val="en-US"/>
              </w:rPr>
              <w:t>in order to</w:t>
            </w:r>
            <w:proofErr w:type="gramEnd"/>
            <w:r w:rsidRPr="00A44EF9">
              <w:rPr>
                <w:i/>
                <w:sz w:val="18"/>
                <w:szCs w:val="18"/>
                <w:lang w:val="en-US"/>
              </w:rPr>
              <w:t xml:space="preserve"> generate new knowledge about a particular aspect of reality or the exploration of an unknown phenomenon in order to suggest theoretical or methodological guidelines for its approach.</w:t>
            </w:r>
          </w:p>
        </w:tc>
        <w:tc>
          <w:tcPr>
            <w:tcW w:w="930" w:type="dxa"/>
            <w:vAlign w:val="center"/>
          </w:tcPr>
          <w:p w14:paraId="71C139CE" w14:textId="77777777" w:rsidR="009212AF" w:rsidRPr="00A44EF9" w:rsidRDefault="009212AF">
            <w:pPr>
              <w:spacing w:line="259" w:lineRule="auto"/>
              <w:ind w:left="0" w:firstLine="0"/>
              <w:jc w:val="center"/>
              <w:rPr>
                <w:sz w:val="18"/>
                <w:szCs w:val="18"/>
                <w:lang w:val="en-US"/>
              </w:rPr>
            </w:pPr>
          </w:p>
        </w:tc>
      </w:tr>
      <w:tr w:rsidR="009212AF" w:rsidRPr="000B0C7F" w14:paraId="6382BDE0" w14:textId="77777777">
        <w:trPr>
          <w:jc w:val="center"/>
        </w:trPr>
        <w:tc>
          <w:tcPr>
            <w:tcW w:w="8505" w:type="dxa"/>
          </w:tcPr>
          <w:p w14:paraId="7C5EAFE4" w14:textId="5212A5F3" w:rsidR="009212AF" w:rsidRPr="00A44EF9" w:rsidRDefault="00881F3F">
            <w:pPr>
              <w:ind w:left="0" w:right="21" w:firstLine="0"/>
              <w:rPr>
                <w:b/>
                <w:sz w:val="18"/>
                <w:szCs w:val="18"/>
                <w:lang w:val="en-US"/>
              </w:rPr>
            </w:pPr>
            <w:r w:rsidRPr="00A44EF9">
              <w:rPr>
                <w:b/>
                <w:sz w:val="18"/>
                <w:szCs w:val="18"/>
                <w:lang w:val="en-US"/>
              </w:rPr>
              <w:t>Project-based learning</w:t>
            </w:r>
            <w:r w:rsidR="00BC3550" w:rsidRPr="00A44EF9">
              <w:rPr>
                <w:b/>
                <w:sz w:val="18"/>
                <w:szCs w:val="18"/>
                <w:lang w:val="en-US"/>
              </w:rPr>
              <w:t xml:space="preserve">: </w:t>
            </w:r>
          </w:p>
          <w:p w14:paraId="578EB3C4" w14:textId="2CBF0B43" w:rsidR="009212AF" w:rsidRPr="00A44EF9" w:rsidRDefault="005D7BDD">
            <w:pPr>
              <w:ind w:left="0" w:right="21" w:firstLine="0"/>
              <w:rPr>
                <w:i/>
                <w:sz w:val="18"/>
                <w:szCs w:val="18"/>
                <w:lang w:val="en-US"/>
              </w:rPr>
            </w:pPr>
            <w:r w:rsidRPr="00A44EF9">
              <w:rPr>
                <w:i/>
                <w:sz w:val="18"/>
                <w:szCs w:val="18"/>
                <w:lang w:val="en-US"/>
              </w:rPr>
              <w:t>It consists of the design and development of projects (generally in groups of students) with the purpose of having the student manage a set of planned, interrelated and coordinated activities to achieve an objective within a given time frame.</w:t>
            </w:r>
          </w:p>
        </w:tc>
        <w:tc>
          <w:tcPr>
            <w:tcW w:w="930" w:type="dxa"/>
            <w:vAlign w:val="center"/>
          </w:tcPr>
          <w:p w14:paraId="18933C73" w14:textId="77777777" w:rsidR="009212AF" w:rsidRPr="00A44EF9" w:rsidRDefault="009212AF">
            <w:pPr>
              <w:spacing w:line="259" w:lineRule="auto"/>
              <w:ind w:left="0" w:firstLine="0"/>
              <w:jc w:val="center"/>
              <w:rPr>
                <w:sz w:val="18"/>
                <w:szCs w:val="18"/>
                <w:lang w:val="en-US"/>
              </w:rPr>
            </w:pPr>
          </w:p>
        </w:tc>
      </w:tr>
      <w:tr w:rsidR="009212AF" w:rsidRPr="000B0C7F" w14:paraId="0003C7AF" w14:textId="77777777">
        <w:trPr>
          <w:jc w:val="center"/>
        </w:trPr>
        <w:tc>
          <w:tcPr>
            <w:tcW w:w="8505" w:type="dxa"/>
          </w:tcPr>
          <w:p w14:paraId="29BB19C3" w14:textId="0F723DF1" w:rsidR="009212AF" w:rsidRPr="00A44EF9" w:rsidRDefault="005D7BDD">
            <w:pPr>
              <w:ind w:left="0" w:firstLine="0"/>
              <w:jc w:val="both"/>
              <w:rPr>
                <w:rFonts w:ascii="Arial" w:eastAsia="Arial" w:hAnsi="Arial" w:cs="Arial"/>
                <w:sz w:val="18"/>
                <w:szCs w:val="18"/>
                <w:lang w:val="en-US"/>
              </w:rPr>
            </w:pPr>
            <w:r w:rsidRPr="00A44EF9">
              <w:rPr>
                <w:b/>
                <w:sz w:val="18"/>
                <w:szCs w:val="18"/>
                <w:lang w:val="en-US"/>
              </w:rPr>
              <w:t>Challenge-based learning</w:t>
            </w:r>
            <w:r w:rsidR="00BC3550" w:rsidRPr="00A44EF9">
              <w:rPr>
                <w:b/>
                <w:sz w:val="18"/>
                <w:szCs w:val="18"/>
                <w:lang w:val="en-US"/>
              </w:rPr>
              <w:t>:</w:t>
            </w:r>
            <w:r w:rsidR="00BC3550" w:rsidRPr="00A44EF9">
              <w:rPr>
                <w:rFonts w:ascii="Arial" w:eastAsia="Arial" w:hAnsi="Arial" w:cs="Arial"/>
                <w:sz w:val="18"/>
                <w:szCs w:val="18"/>
                <w:lang w:val="en-US"/>
              </w:rPr>
              <w:t xml:space="preserve"> </w:t>
            </w:r>
          </w:p>
          <w:p w14:paraId="09D80A16" w14:textId="190F91FD" w:rsidR="009212AF" w:rsidRPr="00A44EF9" w:rsidRDefault="00CB6ABB">
            <w:pPr>
              <w:ind w:left="0" w:firstLine="0"/>
              <w:jc w:val="both"/>
              <w:rPr>
                <w:b/>
                <w:sz w:val="18"/>
                <w:szCs w:val="18"/>
                <w:lang w:val="en-US"/>
              </w:rPr>
            </w:pPr>
            <w:r w:rsidRPr="00A44EF9">
              <w:rPr>
                <w:i/>
                <w:sz w:val="18"/>
                <w:szCs w:val="18"/>
                <w:lang w:val="en-US"/>
              </w:rPr>
              <w:t>It consists of providing a situation or general context in a social or physical environment so that students can collaboratively choose a challenge to be solved based on the learning of the contents offered by the course.</w:t>
            </w:r>
          </w:p>
        </w:tc>
        <w:tc>
          <w:tcPr>
            <w:tcW w:w="930" w:type="dxa"/>
            <w:vAlign w:val="center"/>
          </w:tcPr>
          <w:p w14:paraId="4007A2F8" w14:textId="77777777" w:rsidR="009212AF" w:rsidRPr="00A44EF9" w:rsidRDefault="009212AF">
            <w:pPr>
              <w:spacing w:line="259" w:lineRule="auto"/>
              <w:ind w:left="0" w:firstLine="0"/>
              <w:jc w:val="center"/>
              <w:rPr>
                <w:sz w:val="18"/>
                <w:szCs w:val="18"/>
                <w:lang w:val="en-US"/>
              </w:rPr>
            </w:pPr>
          </w:p>
        </w:tc>
      </w:tr>
      <w:tr w:rsidR="009212AF" w:rsidRPr="000B0C7F" w14:paraId="20A0235E" w14:textId="77777777">
        <w:trPr>
          <w:jc w:val="center"/>
        </w:trPr>
        <w:tc>
          <w:tcPr>
            <w:tcW w:w="8505" w:type="dxa"/>
          </w:tcPr>
          <w:p w14:paraId="2C1031E8" w14:textId="38BD4180" w:rsidR="009212AF" w:rsidRPr="00A44EF9" w:rsidRDefault="00CB6ABB">
            <w:pPr>
              <w:ind w:left="0" w:right="21" w:firstLine="0"/>
              <w:rPr>
                <w:b/>
                <w:sz w:val="18"/>
                <w:szCs w:val="18"/>
                <w:lang w:val="en-US"/>
              </w:rPr>
            </w:pPr>
            <w:r w:rsidRPr="00A44EF9">
              <w:rPr>
                <w:b/>
                <w:sz w:val="18"/>
                <w:szCs w:val="18"/>
                <w:lang w:val="en-US"/>
              </w:rPr>
              <w:t>Gamification of learning</w:t>
            </w:r>
            <w:r w:rsidR="00BC3550" w:rsidRPr="00A44EF9">
              <w:rPr>
                <w:b/>
                <w:sz w:val="18"/>
                <w:szCs w:val="18"/>
                <w:lang w:val="en-US"/>
              </w:rPr>
              <w:t xml:space="preserve">: </w:t>
            </w:r>
          </w:p>
          <w:p w14:paraId="04576701" w14:textId="7E30BD6D" w:rsidR="009212AF" w:rsidRPr="00A44EF9" w:rsidRDefault="00A44EF9">
            <w:pPr>
              <w:ind w:left="0" w:firstLine="0"/>
              <w:jc w:val="both"/>
              <w:rPr>
                <w:b/>
                <w:sz w:val="18"/>
                <w:szCs w:val="18"/>
                <w:lang w:val="en-US"/>
              </w:rPr>
            </w:pPr>
            <w:r w:rsidRPr="00A44EF9">
              <w:rPr>
                <w:i/>
                <w:sz w:val="18"/>
                <w:szCs w:val="18"/>
                <w:lang w:val="en-US"/>
              </w:rPr>
              <w:t xml:space="preserve">It consists of developing a physical or virtual learning environment by applying the principles and elements of the game </w:t>
            </w:r>
            <w:proofErr w:type="gramStart"/>
            <w:r w:rsidRPr="00A44EF9">
              <w:rPr>
                <w:i/>
                <w:sz w:val="18"/>
                <w:szCs w:val="18"/>
                <w:lang w:val="en-US"/>
              </w:rPr>
              <w:t>in order to</w:t>
            </w:r>
            <w:proofErr w:type="gramEnd"/>
            <w:r w:rsidRPr="00A44EF9">
              <w:rPr>
                <w:i/>
                <w:sz w:val="18"/>
                <w:szCs w:val="18"/>
                <w:lang w:val="en-US"/>
              </w:rPr>
              <w:t xml:space="preserve"> encourage student motivation and participation</w:t>
            </w:r>
            <w:r w:rsidR="00BC3550" w:rsidRPr="00A44EF9">
              <w:rPr>
                <w:i/>
                <w:sz w:val="18"/>
                <w:szCs w:val="18"/>
                <w:lang w:val="en-US"/>
              </w:rPr>
              <w:t>.</w:t>
            </w:r>
          </w:p>
        </w:tc>
        <w:tc>
          <w:tcPr>
            <w:tcW w:w="930" w:type="dxa"/>
            <w:vAlign w:val="center"/>
          </w:tcPr>
          <w:p w14:paraId="28174ADF" w14:textId="77777777" w:rsidR="009212AF" w:rsidRPr="00A44EF9" w:rsidRDefault="009212AF">
            <w:pPr>
              <w:spacing w:line="259" w:lineRule="auto"/>
              <w:ind w:left="0" w:firstLine="0"/>
              <w:jc w:val="center"/>
              <w:rPr>
                <w:sz w:val="18"/>
                <w:szCs w:val="18"/>
                <w:lang w:val="en-US"/>
              </w:rPr>
            </w:pPr>
          </w:p>
        </w:tc>
      </w:tr>
      <w:tr w:rsidR="009212AF" w:rsidRPr="000B0C7F" w14:paraId="00E412B3" w14:textId="77777777">
        <w:trPr>
          <w:jc w:val="center"/>
        </w:trPr>
        <w:tc>
          <w:tcPr>
            <w:tcW w:w="8505" w:type="dxa"/>
          </w:tcPr>
          <w:p w14:paraId="3A79A0E2" w14:textId="32C06DB4" w:rsidR="009212AF" w:rsidRPr="00A44EF9" w:rsidRDefault="00A44EF9">
            <w:pPr>
              <w:ind w:left="0" w:right="21" w:firstLine="0"/>
              <w:rPr>
                <w:b/>
                <w:sz w:val="18"/>
                <w:szCs w:val="18"/>
                <w:lang w:val="en-US"/>
              </w:rPr>
            </w:pPr>
            <w:r w:rsidRPr="00A44EF9">
              <w:rPr>
                <w:b/>
                <w:sz w:val="18"/>
                <w:szCs w:val="18"/>
                <w:lang w:val="en-US"/>
              </w:rPr>
              <w:t>Write other strategies not contemplated in the previous list that you need to detail</w:t>
            </w:r>
            <w:r w:rsidR="00BC3550" w:rsidRPr="00A44EF9">
              <w:rPr>
                <w:b/>
                <w:sz w:val="18"/>
                <w:szCs w:val="18"/>
                <w:lang w:val="en-US"/>
              </w:rPr>
              <w:t>:</w:t>
            </w:r>
          </w:p>
          <w:p w14:paraId="671DC41F" w14:textId="77777777" w:rsidR="009212AF" w:rsidRPr="00A44EF9" w:rsidRDefault="009212AF">
            <w:pPr>
              <w:ind w:left="0" w:right="21" w:firstLine="0"/>
              <w:rPr>
                <w:b/>
                <w:sz w:val="18"/>
                <w:szCs w:val="18"/>
                <w:lang w:val="en-US"/>
              </w:rPr>
            </w:pPr>
          </w:p>
          <w:p w14:paraId="7BF9BC77" w14:textId="77777777" w:rsidR="009212AF" w:rsidRPr="00A44EF9" w:rsidRDefault="009212AF">
            <w:pPr>
              <w:ind w:left="0" w:right="21" w:firstLine="0"/>
              <w:rPr>
                <w:b/>
                <w:sz w:val="18"/>
                <w:szCs w:val="18"/>
                <w:lang w:val="en-US"/>
              </w:rPr>
            </w:pPr>
          </w:p>
        </w:tc>
        <w:tc>
          <w:tcPr>
            <w:tcW w:w="930" w:type="dxa"/>
            <w:vAlign w:val="center"/>
          </w:tcPr>
          <w:p w14:paraId="36C00DF4" w14:textId="77777777" w:rsidR="009212AF" w:rsidRPr="00A44EF9" w:rsidRDefault="009212AF">
            <w:pPr>
              <w:spacing w:line="259" w:lineRule="auto"/>
              <w:ind w:left="0" w:firstLine="0"/>
              <w:jc w:val="center"/>
              <w:rPr>
                <w:sz w:val="18"/>
                <w:szCs w:val="18"/>
                <w:lang w:val="en-US"/>
              </w:rPr>
            </w:pPr>
          </w:p>
        </w:tc>
      </w:tr>
    </w:tbl>
    <w:p w14:paraId="594E8FF0" w14:textId="77777777" w:rsidR="009212AF" w:rsidRPr="00A44EF9" w:rsidRDefault="009212AF">
      <w:pPr>
        <w:spacing w:after="0"/>
        <w:rPr>
          <w:lang w:val="en-US"/>
        </w:rPr>
      </w:pPr>
    </w:p>
    <w:p w14:paraId="35F4E30C" w14:textId="77777777" w:rsidR="009212AF" w:rsidRPr="00A44EF9" w:rsidRDefault="009212AF">
      <w:pPr>
        <w:spacing w:after="0"/>
        <w:rPr>
          <w:lang w:val="en-US"/>
        </w:rPr>
      </w:pPr>
    </w:p>
    <w:p w14:paraId="0EB71CAD" w14:textId="77777777" w:rsidR="009212AF" w:rsidRPr="00A44EF9" w:rsidRDefault="009212AF">
      <w:pPr>
        <w:spacing w:after="0"/>
        <w:rPr>
          <w:lang w:val="en-US"/>
        </w:rPr>
      </w:pPr>
    </w:p>
    <w:p w14:paraId="21D3E01B" w14:textId="0DB490D5" w:rsidR="009212AF" w:rsidRPr="00A44EF9" w:rsidRDefault="00467DC0">
      <w:pPr>
        <w:pStyle w:val="Ttulo1"/>
        <w:ind w:left="553" w:hanging="568"/>
        <w:rPr>
          <w:lang w:val="en-US"/>
        </w:rPr>
      </w:pPr>
      <w:r w:rsidRPr="00A44EF9">
        <w:rPr>
          <w:lang w:val="en-US"/>
        </w:rPr>
        <w:t>Evaluation System</w:t>
      </w:r>
    </w:p>
    <w:p w14:paraId="58493BAE" w14:textId="186B3E07" w:rsidR="009212AF" w:rsidRPr="00A44EF9" w:rsidRDefault="006921BD">
      <w:pPr>
        <w:rPr>
          <w:sz w:val="22"/>
          <w:szCs w:val="22"/>
          <w:highlight w:val="yellow"/>
          <w:lang w:val="en-US"/>
        </w:rPr>
      </w:pPr>
      <w:r w:rsidRPr="00A44EF9">
        <w:rPr>
          <w:sz w:val="22"/>
          <w:szCs w:val="22"/>
          <w:lang w:val="en-US"/>
        </w:rPr>
        <w:t>In this section, write the names of the evaluations to be used in the course in a manner consistent with the final learning achievement of the course, as well as the percentage of weighting that each type of evaluation will have in the final score, which should add up to 100%.</w:t>
      </w:r>
      <w:r w:rsidR="00BC3550" w:rsidRPr="00A44EF9">
        <w:rPr>
          <w:sz w:val="22"/>
          <w:szCs w:val="22"/>
          <w:highlight w:val="yellow"/>
          <w:lang w:val="en-US"/>
        </w:rPr>
        <w:t xml:space="preserve"> </w:t>
      </w:r>
    </w:p>
    <w:p w14:paraId="0C83742E" w14:textId="77777777" w:rsidR="009212AF" w:rsidRPr="00A44EF9" w:rsidRDefault="009212AF">
      <w:pPr>
        <w:rPr>
          <w:sz w:val="22"/>
          <w:szCs w:val="22"/>
          <w:lang w:val="en-US"/>
        </w:rPr>
      </w:pPr>
    </w:p>
    <w:p w14:paraId="2A0CC6C1" w14:textId="2327D166" w:rsidR="009212AF" w:rsidRPr="00A44EF9" w:rsidRDefault="00BF4BE2">
      <w:pPr>
        <w:rPr>
          <w:highlight w:val="yellow"/>
          <w:lang w:val="en-US"/>
        </w:rPr>
      </w:pPr>
      <w:r w:rsidRPr="00A44EF9">
        <w:rPr>
          <w:sz w:val="22"/>
          <w:szCs w:val="22"/>
          <w:highlight w:val="yellow"/>
          <w:lang w:val="en-US"/>
        </w:rPr>
        <w:t>In order to evaluate learning, a series of activities and means are recognized that allow the collection of evidence of student performance throughout the course, for example</w:t>
      </w:r>
      <w:r w:rsidR="00A43506" w:rsidRPr="00A44EF9">
        <w:rPr>
          <w:sz w:val="22"/>
          <w:szCs w:val="22"/>
          <w:highlight w:val="yellow"/>
          <w:lang w:val="en-US"/>
        </w:rPr>
        <w:t xml:space="preserve">: </w:t>
      </w:r>
      <w:r w:rsidR="001E72BB" w:rsidRPr="00A44EF9">
        <w:rPr>
          <w:sz w:val="22"/>
          <w:szCs w:val="22"/>
          <w:highlight w:val="yellow"/>
          <w:lang w:val="en-US"/>
        </w:rPr>
        <w:t xml:space="preserve">Group presentation, </w:t>
      </w:r>
      <w:r w:rsidR="001F7C82" w:rsidRPr="00A44EF9">
        <w:rPr>
          <w:sz w:val="22"/>
          <w:szCs w:val="22"/>
          <w:highlight w:val="yellow"/>
          <w:lang w:val="en-US"/>
        </w:rPr>
        <w:t>presentation</w:t>
      </w:r>
      <w:r w:rsidR="001E72BB" w:rsidRPr="00A44EF9">
        <w:rPr>
          <w:sz w:val="22"/>
          <w:szCs w:val="22"/>
          <w:highlight w:val="yellow"/>
          <w:lang w:val="en-US"/>
        </w:rPr>
        <w:t>, debate, dynamics, simulations, essays, final work, reports,</w:t>
      </w:r>
      <w:r w:rsidR="009D5D8C" w:rsidRPr="00A44EF9">
        <w:rPr>
          <w:highlight w:val="yellow"/>
          <w:lang w:val="en-US"/>
        </w:rPr>
        <w:t xml:space="preserve"> </w:t>
      </w:r>
      <w:r w:rsidR="009D5D8C" w:rsidRPr="00A44EF9">
        <w:rPr>
          <w:sz w:val="22"/>
          <w:szCs w:val="22"/>
          <w:highlight w:val="yellow"/>
          <w:lang w:val="en-US"/>
        </w:rPr>
        <w:t xml:space="preserve">reports, prototypes, designs, solving tasks, solving cases, program development, partial exam, final exam, </w:t>
      </w:r>
      <w:r w:rsidR="001D46AA" w:rsidRPr="00A44EF9">
        <w:rPr>
          <w:sz w:val="22"/>
          <w:szCs w:val="22"/>
          <w:highlight w:val="yellow"/>
          <w:lang w:val="en-US"/>
        </w:rPr>
        <w:t xml:space="preserve">graded </w:t>
      </w:r>
      <w:r w:rsidR="00A43506" w:rsidRPr="00A44EF9">
        <w:rPr>
          <w:sz w:val="22"/>
          <w:szCs w:val="22"/>
          <w:highlight w:val="yellow"/>
          <w:lang w:val="en-US"/>
        </w:rPr>
        <w:t>assignments</w:t>
      </w:r>
      <w:r w:rsidR="00BC3550" w:rsidRPr="00A44EF9">
        <w:rPr>
          <w:sz w:val="22"/>
          <w:szCs w:val="22"/>
          <w:highlight w:val="yellow"/>
          <w:lang w:val="en-US"/>
        </w:rPr>
        <w:t xml:space="preserve"> </w:t>
      </w:r>
      <w:r w:rsidR="009D5D8C" w:rsidRPr="00A44EF9">
        <w:rPr>
          <w:sz w:val="22"/>
          <w:szCs w:val="22"/>
          <w:highlight w:val="yellow"/>
          <w:lang w:val="en-US"/>
        </w:rPr>
        <w:t>reading quizzes</w:t>
      </w:r>
      <w:r w:rsidR="00BC3550" w:rsidRPr="00A44EF9">
        <w:rPr>
          <w:sz w:val="22"/>
          <w:szCs w:val="22"/>
          <w:highlight w:val="yellow"/>
          <w:lang w:val="en-US"/>
        </w:rPr>
        <w:t xml:space="preserve">, </w:t>
      </w:r>
      <w:r w:rsidR="001D46AA" w:rsidRPr="00A44EF9">
        <w:rPr>
          <w:sz w:val="22"/>
          <w:szCs w:val="22"/>
          <w:highlight w:val="yellow"/>
          <w:lang w:val="en-US"/>
        </w:rPr>
        <w:t>self-evaluations, questionnaires, among others.</w:t>
      </w:r>
    </w:p>
    <w:p w14:paraId="47319CE0" w14:textId="77777777" w:rsidR="009212AF" w:rsidRPr="00A44EF9" w:rsidRDefault="009212AF">
      <w:pPr>
        <w:rPr>
          <w:highlight w:val="yellow"/>
          <w:lang w:val="en-US"/>
        </w:rPr>
      </w:pPr>
    </w:p>
    <w:p w14:paraId="555C1125" w14:textId="33D8A91A" w:rsidR="009212AF" w:rsidRPr="00A44EF9" w:rsidRDefault="00467DC0">
      <w:pPr>
        <w:rPr>
          <w:color w:val="0070C0"/>
          <w:sz w:val="18"/>
          <w:szCs w:val="18"/>
          <w:lang w:val="en-US"/>
        </w:rPr>
      </w:pPr>
      <w:r w:rsidRPr="00A44EF9">
        <w:rPr>
          <w:color w:val="0070C0"/>
          <w:sz w:val="18"/>
          <w:szCs w:val="18"/>
          <w:lang w:val="en-US"/>
        </w:rPr>
        <w:t>Reference example</w:t>
      </w:r>
      <w:r w:rsidR="00BC3550" w:rsidRPr="00A44EF9">
        <w:rPr>
          <w:color w:val="0070C0"/>
          <w:sz w:val="18"/>
          <w:szCs w:val="18"/>
          <w:lang w:val="en-US"/>
        </w:rPr>
        <w:t>:</w:t>
      </w:r>
    </w:p>
    <w:p w14:paraId="480A9521" w14:textId="77777777" w:rsidR="009212AF" w:rsidRPr="00A44EF9" w:rsidRDefault="009212AF">
      <w:pPr>
        <w:rPr>
          <w:color w:val="0070C0"/>
          <w:sz w:val="18"/>
          <w:szCs w:val="18"/>
          <w:lang w:val="en-US"/>
        </w:rPr>
      </w:pPr>
    </w:p>
    <w:p w14:paraId="5907E0EA" w14:textId="34CC816C" w:rsidR="009212AF" w:rsidRPr="00A44EF9" w:rsidRDefault="0069225B">
      <w:pPr>
        <w:rPr>
          <w:b/>
          <w:i/>
          <w:color w:val="0070C0"/>
          <w:sz w:val="18"/>
          <w:szCs w:val="18"/>
          <w:lang w:val="en-US"/>
        </w:rPr>
      </w:pPr>
      <w:r w:rsidRPr="00A44EF9">
        <w:rPr>
          <w:b/>
          <w:i/>
          <w:color w:val="0070C0"/>
          <w:sz w:val="18"/>
          <w:szCs w:val="18"/>
          <w:lang w:val="en-US"/>
        </w:rPr>
        <w:t>Considerations for evaluations</w:t>
      </w:r>
    </w:p>
    <w:p w14:paraId="1E4C4741" w14:textId="2E2F021C" w:rsidR="009212AF" w:rsidRPr="00A44EF9" w:rsidRDefault="0069225B">
      <w:pPr>
        <w:rPr>
          <w:color w:val="0070C0"/>
          <w:lang w:val="en-US"/>
        </w:rPr>
      </w:pPr>
      <w:r w:rsidRPr="00A44EF9">
        <w:rPr>
          <w:i/>
          <w:color w:val="0070C0"/>
          <w:sz w:val="18"/>
          <w:szCs w:val="18"/>
          <w:lang w:val="en-US"/>
        </w:rPr>
        <w:t>Attendance is essential for the evaluation activities to be graded.</w:t>
      </w:r>
    </w:p>
    <w:p w14:paraId="6F563EB5" w14:textId="77777777" w:rsidR="009212AF" w:rsidRPr="00A44EF9" w:rsidRDefault="009212AF">
      <w:pPr>
        <w:rPr>
          <w:color w:val="0070C0"/>
          <w:lang w:val="en-US"/>
        </w:rPr>
      </w:pPr>
    </w:p>
    <w:p w14:paraId="5AB0AB80" w14:textId="77777777" w:rsidR="009212AF" w:rsidRPr="00A44EF9" w:rsidRDefault="009212AF">
      <w:pPr>
        <w:rPr>
          <w:color w:val="0070C0"/>
          <w:lang w:val="en-US"/>
        </w:rPr>
      </w:pPr>
    </w:p>
    <w:tbl>
      <w:tblPr>
        <w:tblStyle w:val="afb"/>
        <w:tblW w:w="88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1170"/>
        <w:gridCol w:w="5655"/>
      </w:tblGrid>
      <w:tr w:rsidR="009212AF" w:rsidRPr="00A44EF9" w14:paraId="5C3BF04D" w14:textId="77777777">
        <w:tc>
          <w:tcPr>
            <w:tcW w:w="2040" w:type="dxa"/>
            <w:shd w:val="clear" w:color="auto" w:fill="0070C0"/>
          </w:tcPr>
          <w:p w14:paraId="46B0302E" w14:textId="793C0A55" w:rsidR="009212AF" w:rsidRPr="00A44EF9" w:rsidRDefault="000C1B6E">
            <w:pPr>
              <w:widowControl w:val="0"/>
              <w:ind w:left="0" w:firstLine="0"/>
              <w:jc w:val="center"/>
              <w:rPr>
                <w:b/>
                <w:i/>
                <w:color w:val="FFFFFF"/>
                <w:sz w:val="18"/>
                <w:szCs w:val="18"/>
                <w:lang w:val="en-US"/>
              </w:rPr>
            </w:pPr>
            <w:r w:rsidRPr="00A44EF9">
              <w:rPr>
                <w:b/>
                <w:i/>
                <w:color w:val="FFFFFF"/>
                <w:sz w:val="18"/>
                <w:szCs w:val="18"/>
                <w:lang w:val="en-US"/>
              </w:rPr>
              <w:t>Evaluation name</w:t>
            </w:r>
          </w:p>
        </w:tc>
        <w:tc>
          <w:tcPr>
            <w:tcW w:w="1170" w:type="dxa"/>
            <w:shd w:val="clear" w:color="auto" w:fill="0070C0"/>
          </w:tcPr>
          <w:p w14:paraId="70353704" w14:textId="77777777" w:rsidR="009212AF" w:rsidRPr="00A44EF9" w:rsidRDefault="00BC3550">
            <w:pPr>
              <w:widowControl w:val="0"/>
              <w:ind w:left="0" w:firstLine="0"/>
              <w:jc w:val="center"/>
              <w:rPr>
                <w:b/>
                <w:i/>
                <w:color w:val="FFFFFF"/>
                <w:sz w:val="18"/>
                <w:szCs w:val="18"/>
                <w:lang w:val="en-US"/>
              </w:rPr>
            </w:pPr>
            <w:r w:rsidRPr="00A44EF9">
              <w:rPr>
                <w:b/>
                <w:i/>
                <w:color w:val="FFFFFF"/>
                <w:sz w:val="18"/>
                <w:szCs w:val="18"/>
                <w:lang w:val="en-US"/>
              </w:rPr>
              <w:t>%</w:t>
            </w:r>
          </w:p>
        </w:tc>
        <w:tc>
          <w:tcPr>
            <w:tcW w:w="5655" w:type="dxa"/>
            <w:shd w:val="clear" w:color="auto" w:fill="0070C0"/>
          </w:tcPr>
          <w:p w14:paraId="448C7A48" w14:textId="195CE5BB" w:rsidR="009212AF" w:rsidRPr="00A44EF9" w:rsidRDefault="000C1B6E">
            <w:pPr>
              <w:widowControl w:val="0"/>
              <w:ind w:left="0" w:firstLine="0"/>
              <w:jc w:val="center"/>
              <w:rPr>
                <w:b/>
                <w:i/>
                <w:color w:val="FFFFFF"/>
                <w:sz w:val="18"/>
                <w:szCs w:val="18"/>
                <w:highlight w:val="yellow"/>
                <w:lang w:val="en-US"/>
              </w:rPr>
            </w:pPr>
            <w:r w:rsidRPr="00A44EF9">
              <w:rPr>
                <w:b/>
                <w:i/>
                <w:color w:val="FFFFFF"/>
                <w:sz w:val="18"/>
                <w:szCs w:val="18"/>
                <w:highlight w:val="yellow"/>
                <w:lang w:val="en-US"/>
              </w:rPr>
              <w:t xml:space="preserve">Comments </w:t>
            </w:r>
          </w:p>
        </w:tc>
      </w:tr>
      <w:tr w:rsidR="009212AF" w:rsidRPr="000B0C7F" w14:paraId="40EE917D" w14:textId="77777777">
        <w:tc>
          <w:tcPr>
            <w:tcW w:w="2040" w:type="dxa"/>
          </w:tcPr>
          <w:p w14:paraId="027E9324" w14:textId="1BE60769" w:rsidR="009212AF" w:rsidRPr="00A44EF9" w:rsidRDefault="00BC3550">
            <w:pPr>
              <w:tabs>
                <w:tab w:val="left" w:pos="442"/>
              </w:tabs>
              <w:ind w:left="0" w:firstLine="0"/>
              <w:rPr>
                <w:i/>
                <w:color w:val="0070C0"/>
                <w:sz w:val="18"/>
                <w:szCs w:val="18"/>
                <w:lang w:val="en-US"/>
              </w:rPr>
            </w:pPr>
            <w:r w:rsidRPr="00A44EF9">
              <w:rPr>
                <w:i/>
                <w:color w:val="0070C0"/>
                <w:sz w:val="18"/>
                <w:szCs w:val="18"/>
                <w:lang w:val="en-US"/>
              </w:rPr>
              <w:t>Exam</w:t>
            </w:r>
          </w:p>
        </w:tc>
        <w:tc>
          <w:tcPr>
            <w:tcW w:w="1170" w:type="dxa"/>
          </w:tcPr>
          <w:p w14:paraId="4CDF8566" w14:textId="77777777" w:rsidR="009212AF" w:rsidRPr="00A44EF9" w:rsidRDefault="00BC3550">
            <w:pPr>
              <w:ind w:left="0" w:firstLine="0"/>
              <w:jc w:val="center"/>
              <w:rPr>
                <w:i/>
                <w:color w:val="0070C0"/>
                <w:sz w:val="18"/>
                <w:szCs w:val="18"/>
                <w:lang w:val="en-US"/>
              </w:rPr>
            </w:pPr>
            <w:r w:rsidRPr="00A44EF9">
              <w:rPr>
                <w:i/>
                <w:color w:val="0070C0"/>
                <w:sz w:val="18"/>
                <w:szCs w:val="18"/>
                <w:lang w:val="en-US"/>
              </w:rPr>
              <w:t>20</w:t>
            </w:r>
          </w:p>
        </w:tc>
        <w:tc>
          <w:tcPr>
            <w:tcW w:w="5655" w:type="dxa"/>
          </w:tcPr>
          <w:p w14:paraId="360D722C" w14:textId="0273290D" w:rsidR="009212AF" w:rsidRPr="00A44EF9" w:rsidRDefault="001F7C82">
            <w:pPr>
              <w:numPr>
                <w:ilvl w:val="0"/>
                <w:numId w:val="4"/>
              </w:numPr>
              <w:ind w:left="141" w:hanging="141"/>
              <w:rPr>
                <w:i/>
                <w:color w:val="0070C0"/>
                <w:sz w:val="18"/>
                <w:szCs w:val="18"/>
                <w:highlight w:val="yellow"/>
                <w:lang w:val="en-US"/>
              </w:rPr>
            </w:pPr>
            <w:r w:rsidRPr="00A44EF9">
              <w:rPr>
                <w:i/>
                <w:color w:val="0070C0"/>
                <w:sz w:val="18"/>
                <w:szCs w:val="18"/>
                <w:highlight w:val="yellow"/>
                <w:lang w:val="en-US"/>
              </w:rPr>
              <w:t>The grade is individual</w:t>
            </w:r>
            <w:r w:rsidR="00BC3550" w:rsidRPr="00A44EF9">
              <w:rPr>
                <w:i/>
                <w:color w:val="0070C0"/>
                <w:sz w:val="18"/>
                <w:szCs w:val="18"/>
                <w:highlight w:val="yellow"/>
                <w:lang w:val="en-US"/>
              </w:rPr>
              <w:t>.</w:t>
            </w:r>
          </w:p>
          <w:p w14:paraId="3CE1E3D7" w14:textId="67AC6FFA" w:rsidR="009212AF" w:rsidRPr="00A44EF9" w:rsidRDefault="00CA2A38">
            <w:pPr>
              <w:numPr>
                <w:ilvl w:val="0"/>
                <w:numId w:val="4"/>
              </w:numPr>
              <w:ind w:left="141" w:hanging="141"/>
              <w:rPr>
                <w:i/>
                <w:color w:val="0070C0"/>
                <w:sz w:val="18"/>
                <w:szCs w:val="18"/>
                <w:highlight w:val="yellow"/>
                <w:lang w:val="en-US"/>
              </w:rPr>
            </w:pPr>
            <w:r w:rsidRPr="00A44EF9">
              <w:rPr>
                <w:i/>
                <w:color w:val="0070C0"/>
                <w:sz w:val="18"/>
                <w:szCs w:val="18"/>
                <w:highlight w:val="yellow"/>
                <w:lang w:val="en-US"/>
              </w:rPr>
              <w:t>Practical application of theoretical content and problem solving will be evaluated.</w:t>
            </w:r>
          </w:p>
        </w:tc>
      </w:tr>
      <w:tr w:rsidR="009212AF" w:rsidRPr="000B0C7F" w14:paraId="6ACE001E" w14:textId="77777777">
        <w:trPr>
          <w:trHeight w:val="388"/>
        </w:trPr>
        <w:tc>
          <w:tcPr>
            <w:tcW w:w="2040" w:type="dxa"/>
          </w:tcPr>
          <w:p w14:paraId="1B502ED8" w14:textId="77777777" w:rsidR="009212AF" w:rsidRPr="00A44EF9" w:rsidRDefault="00BC3550">
            <w:pPr>
              <w:tabs>
                <w:tab w:val="left" w:pos="442"/>
              </w:tabs>
              <w:ind w:left="0" w:firstLine="0"/>
              <w:rPr>
                <w:i/>
                <w:color w:val="0070C0"/>
                <w:sz w:val="18"/>
                <w:szCs w:val="18"/>
                <w:lang w:val="en-US"/>
              </w:rPr>
            </w:pPr>
            <w:r w:rsidRPr="00A44EF9">
              <w:rPr>
                <w:i/>
                <w:color w:val="0070C0"/>
                <w:sz w:val="18"/>
                <w:szCs w:val="18"/>
                <w:lang w:val="en-US"/>
              </w:rPr>
              <w:t>Debate</w:t>
            </w:r>
          </w:p>
        </w:tc>
        <w:tc>
          <w:tcPr>
            <w:tcW w:w="1170" w:type="dxa"/>
          </w:tcPr>
          <w:p w14:paraId="6E21E46A" w14:textId="77777777" w:rsidR="009212AF" w:rsidRPr="00A44EF9" w:rsidRDefault="00BC3550">
            <w:pPr>
              <w:ind w:left="0" w:firstLine="0"/>
              <w:jc w:val="center"/>
              <w:rPr>
                <w:i/>
                <w:color w:val="0070C0"/>
                <w:sz w:val="18"/>
                <w:szCs w:val="18"/>
                <w:lang w:val="en-US"/>
              </w:rPr>
            </w:pPr>
            <w:r w:rsidRPr="00A44EF9">
              <w:rPr>
                <w:i/>
                <w:color w:val="0070C0"/>
                <w:sz w:val="18"/>
                <w:szCs w:val="18"/>
                <w:lang w:val="en-US"/>
              </w:rPr>
              <w:t>10</w:t>
            </w:r>
          </w:p>
        </w:tc>
        <w:tc>
          <w:tcPr>
            <w:tcW w:w="5655" w:type="dxa"/>
          </w:tcPr>
          <w:p w14:paraId="2544AF72" w14:textId="39B61691" w:rsidR="009212AF" w:rsidRPr="00A44EF9" w:rsidRDefault="00CA2A38">
            <w:pPr>
              <w:numPr>
                <w:ilvl w:val="0"/>
                <w:numId w:val="5"/>
              </w:numPr>
              <w:ind w:left="141" w:hanging="141"/>
              <w:rPr>
                <w:i/>
                <w:color w:val="0070C0"/>
                <w:sz w:val="18"/>
                <w:szCs w:val="18"/>
                <w:highlight w:val="yellow"/>
                <w:lang w:val="en-US"/>
              </w:rPr>
            </w:pPr>
            <w:r w:rsidRPr="00A44EF9">
              <w:rPr>
                <w:i/>
                <w:color w:val="0070C0"/>
                <w:sz w:val="18"/>
                <w:szCs w:val="18"/>
                <w:highlight w:val="yellow"/>
                <w:lang w:val="en-US"/>
              </w:rPr>
              <w:t>The grade is individual</w:t>
            </w:r>
            <w:r w:rsidR="00BC3550" w:rsidRPr="00A44EF9">
              <w:rPr>
                <w:i/>
                <w:color w:val="0070C0"/>
                <w:sz w:val="18"/>
                <w:szCs w:val="18"/>
                <w:highlight w:val="yellow"/>
                <w:lang w:val="en-US"/>
              </w:rPr>
              <w:t>.</w:t>
            </w:r>
          </w:p>
          <w:p w14:paraId="570B627B" w14:textId="2D3F1243" w:rsidR="009212AF" w:rsidRPr="00A44EF9" w:rsidRDefault="00CA2A38">
            <w:pPr>
              <w:numPr>
                <w:ilvl w:val="0"/>
                <w:numId w:val="5"/>
              </w:numPr>
              <w:ind w:left="141" w:hanging="141"/>
              <w:rPr>
                <w:i/>
                <w:color w:val="0070C0"/>
                <w:sz w:val="18"/>
                <w:szCs w:val="18"/>
                <w:highlight w:val="yellow"/>
                <w:lang w:val="en-US"/>
              </w:rPr>
            </w:pPr>
            <w:r w:rsidRPr="00A44EF9">
              <w:rPr>
                <w:i/>
                <w:color w:val="0070C0"/>
                <w:sz w:val="18"/>
                <w:szCs w:val="18"/>
                <w:highlight w:val="yellow"/>
                <w:lang w:val="en-US"/>
              </w:rPr>
              <w:t>Participation and clarity of ideas will be evaluated.</w:t>
            </w:r>
          </w:p>
        </w:tc>
      </w:tr>
      <w:tr w:rsidR="009212AF" w:rsidRPr="000B0C7F" w14:paraId="14C3E912" w14:textId="77777777">
        <w:tc>
          <w:tcPr>
            <w:tcW w:w="2040" w:type="dxa"/>
          </w:tcPr>
          <w:p w14:paraId="7BE76D44" w14:textId="78503900" w:rsidR="009212AF" w:rsidRPr="00A44EF9" w:rsidRDefault="00BC3550">
            <w:pPr>
              <w:tabs>
                <w:tab w:val="left" w:pos="442"/>
              </w:tabs>
              <w:ind w:left="0" w:firstLine="0"/>
              <w:rPr>
                <w:i/>
                <w:color w:val="0070C0"/>
                <w:sz w:val="18"/>
                <w:szCs w:val="18"/>
                <w:lang w:val="en-US"/>
              </w:rPr>
            </w:pPr>
            <w:r w:rsidRPr="00A44EF9">
              <w:rPr>
                <w:i/>
                <w:color w:val="0070C0"/>
                <w:sz w:val="18"/>
                <w:szCs w:val="18"/>
                <w:lang w:val="en-US"/>
              </w:rPr>
              <w:t>Presenta</w:t>
            </w:r>
            <w:r w:rsidR="000C1B6E" w:rsidRPr="00A44EF9">
              <w:rPr>
                <w:i/>
                <w:color w:val="0070C0"/>
                <w:sz w:val="18"/>
                <w:szCs w:val="18"/>
                <w:lang w:val="en-US"/>
              </w:rPr>
              <w:t>tion</w:t>
            </w:r>
          </w:p>
        </w:tc>
        <w:tc>
          <w:tcPr>
            <w:tcW w:w="1170" w:type="dxa"/>
          </w:tcPr>
          <w:p w14:paraId="7857B8F8" w14:textId="77777777" w:rsidR="009212AF" w:rsidRPr="00A44EF9" w:rsidRDefault="00BC3550">
            <w:pPr>
              <w:ind w:left="0" w:firstLine="0"/>
              <w:jc w:val="center"/>
              <w:rPr>
                <w:i/>
                <w:color w:val="0070C0"/>
                <w:sz w:val="18"/>
                <w:szCs w:val="18"/>
                <w:lang w:val="en-US"/>
              </w:rPr>
            </w:pPr>
            <w:r w:rsidRPr="00A44EF9">
              <w:rPr>
                <w:i/>
                <w:color w:val="0070C0"/>
                <w:sz w:val="18"/>
                <w:szCs w:val="18"/>
                <w:lang w:val="en-US"/>
              </w:rPr>
              <w:t>40</w:t>
            </w:r>
          </w:p>
        </w:tc>
        <w:tc>
          <w:tcPr>
            <w:tcW w:w="5655" w:type="dxa"/>
          </w:tcPr>
          <w:p w14:paraId="585FF841" w14:textId="7D563142" w:rsidR="009212AF" w:rsidRPr="00A44EF9" w:rsidRDefault="00B529B6">
            <w:pPr>
              <w:numPr>
                <w:ilvl w:val="0"/>
                <w:numId w:val="3"/>
              </w:numPr>
              <w:ind w:left="141" w:hanging="141"/>
              <w:rPr>
                <w:i/>
                <w:color w:val="0070C0"/>
                <w:sz w:val="18"/>
                <w:szCs w:val="18"/>
                <w:highlight w:val="yellow"/>
                <w:lang w:val="en-US"/>
              </w:rPr>
            </w:pPr>
            <w:r w:rsidRPr="00A44EF9">
              <w:rPr>
                <w:i/>
                <w:color w:val="0070C0"/>
                <w:sz w:val="18"/>
                <w:szCs w:val="18"/>
                <w:highlight w:val="yellow"/>
                <w:lang w:val="en-US"/>
              </w:rPr>
              <w:t>The presentation is group</w:t>
            </w:r>
            <w:r w:rsidR="004D32D0">
              <w:rPr>
                <w:i/>
                <w:color w:val="0070C0"/>
                <w:sz w:val="18"/>
                <w:szCs w:val="18"/>
                <w:highlight w:val="yellow"/>
                <w:lang w:val="en-US"/>
              </w:rPr>
              <w:t xml:space="preserve"> </w:t>
            </w:r>
            <w:r w:rsidR="00531A25">
              <w:rPr>
                <w:i/>
                <w:color w:val="0070C0"/>
                <w:sz w:val="18"/>
                <w:szCs w:val="18"/>
                <w:highlight w:val="yellow"/>
                <w:lang w:val="en-US"/>
              </w:rPr>
              <w:t>based</w:t>
            </w:r>
            <w:r w:rsidRPr="00A44EF9">
              <w:rPr>
                <w:i/>
                <w:color w:val="0070C0"/>
                <w:sz w:val="18"/>
                <w:szCs w:val="18"/>
                <w:highlight w:val="yellow"/>
                <w:lang w:val="en-US"/>
              </w:rPr>
              <w:t>, but the grade is individual.</w:t>
            </w:r>
          </w:p>
          <w:p w14:paraId="74C3C0AF" w14:textId="67BE84D1" w:rsidR="009212AF" w:rsidRPr="00A44EF9" w:rsidRDefault="009D4FD8">
            <w:pPr>
              <w:numPr>
                <w:ilvl w:val="0"/>
                <w:numId w:val="3"/>
              </w:numPr>
              <w:ind w:left="141" w:hanging="141"/>
              <w:rPr>
                <w:i/>
                <w:color w:val="0070C0"/>
                <w:sz w:val="18"/>
                <w:szCs w:val="18"/>
                <w:highlight w:val="yellow"/>
                <w:lang w:val="en-US"/>
              </w:rPr>
            </w:pPr>
            <w:r w:rsidRPr="00A44EF9">
              <w:rPr>
                <w:i/>
                <w:color w:val="0070C0"/>
                <w:sz w:val="18"/>
                <w:szCs w:val="18"/>
                <w:highlight w:val="yellow"/>
                <w:lang w:val="en-US"/>
              </w:rPr>
              <w:t>Mastery of the topic, clarity of presentation, resolution of questions, substantiation of ideas and collaboration will be evaluated.</w:t>
            </w:r>
          </w:p>
        </w:tc>
      </w:tr>
      <w:tr w:rsidR="009212AF" w:rsidRPr="000B0C7F" w14:paraId="3D66251A" w14:textId="77777777">
        <w:tc>
          <w:tcPr>
            <w:tcW w:w="2040" w:type="dxa"/>
          </w:tcPr>
          <w:p w14:paraId="3AD115CE" w14:textId="42300CAB" w:rsidR="009212AF" w:rsidRPr="00A44EF9" w:rsidRDefault="000C1B6E">
            <w:pPr>
              <w:tabs>
                <w:tab w:val="left" w:pos="442"/>
              </w:tabs>
              <w:ind w:left="0" w:firstLine="0"/>
              <w:rPr>
                <w:i/>
                <w:color w:val="0070C0"/>
                <w:sz w:val="18"/>
                <w:szCs w:val="18"/>
                <w:lang w:val="en-US"/>
              </w:rPr>
            </w:pPr>
            <w:r w:rsidRPr="00A44EF9">
              <w:rPr>
                <w:i/>
                <w:color w:val="0070C0"/>
                <w:sz w:val="18"/>
                <w:szCs w:val="18"/>
                <w:lang w:val="en-US"/>
              </w:rPr>
              <w:t>Final report</w:t>
            </w:r>
          </w:p>
        </w:tc>
        <w:tc>
          <w:tcPr>
            <w:tcW w:w="1170" w:type="dxa"/>
          </w:tcPr>
          <w:p w14:paraId="023E5782" w14:textId="77777777" w:rsidR="009212AF" w:rsidRPr="00A44EF9" w:rsidRDefault="00BC3550">
            <w:pPr>
              <w:ind w:left="0" w:firstLine="0"/>
              <w:jc w:val="center"/>
              <w:rPr>
                <w:i/>
                <w:color w:val="0070C0"/>
                <w:sz w:val="18"/>
                <w:szCs w:val="18"/>
                <w:lang w:val="en-US"/>
              </w:rPr>
            </w:pPr>
            <w:r w:rsidRPr="00A44EF9">
              <w:rPr>
                <w:i/>
                <w:color w:val="0070C0"/>
                <w:sz w:val="18"/>
                <w:szCs w:val="18"/>
                <w:lang w:val="en-US"/>
              </w:rPr>
              <w:t>30</w:t>
            </w:r>
          </w:p>
        </w:tc>
        <w:tc>
          <w:tcPr>
            <w:tcW w:w="5655" w:type="dxa"/>
          </w:tcPr>
          <w:p w14:paraId="2CAFB745" w14:textId="7C0BA8BF" w:rsidR="009212AF" w:rsidRPr="00A44EF9" w:rsidRDefault="00EF56D2">
            <w:pPr>
              <w:numPr>
                <w:ilvl w:val="0"/>
                <w:numId w:val="8"/>
              </w:numPr>
              <w:ind w:left="141" w:hanging="141"/>
              <w:rPr>
                <w:i/>
                <w:color w:val="0070C0"/>
                <w:sz w:val="18"/>
                <w:szCs w:val="18"/>
                <w:highlight w:val="yellow"/>
                <w:lang w:val="en-US"/>
              </w:rPr>
            </w:pPr>
            <w:r w:rsidRPr="00A44EF9">
              <w:rPr>
                <w:i/>
                <w:color w:val="0070C0"/>
                <w:sz w:val="18"/>
                <w:szCs w:val="18"/>
                <w:highlight w:val="yellow"/>
                <w:lang w:val="en-US"/>
              </w:rPr>
              <w:t xml:space="preserve">The grade </w:t>
            </w:r>
            <w:r w:rsidR="009707B9" w:rsidRPr="00A44EF9">
              <w:rPr>
                <w:i/>
                <w:color w:val="0070C0"/>
                <w:sz w:val="18"/>
                <w:szCs w:val="18"/>
                <w:highlight w:val="yellow"/>
                <w:lang w:val="en-US"/>
              </w:rPr>
              <w:t>is a</w:t>
            </w:r>
            <w:r w:rsidRPr="00A44EF9">
              <w:rPr>
                <w:i/>
                <w:color w:val="0070C0"/>
                <w:sz w:val="18"/>
                <w:szCs w:val="18"/>
                <w:highlight w:val="yellow"/>
                <w:lang w:val="en-US"/>
              </w:rPr>
              <w:t xml:space="preserve"> </w:t>
            </w:r>
            <w:r w:rsidR="004D32D0" w:rsidRPr="00A44EF9">
              <w:rPr>
                <w:i/>
                <w:color w:val="0070C0"/>
                <w:sz w:val="18"/>
                <w:szCs w:val="18"/>
                <w:highlight w:val="yellow"/>
                <w:lang w:val="en-US"/>
              </w:rPr>
              <w:t>group</w:t>
            </w:r>
            <w:r w:rsidR="004D32D0">
              <w:rPr>
                <w:i/>
                <w:color w:val="0070C0"/>
                <w:sz w:val="18"/>
                <w:szCs w:val="18"/>
                <w:highlight w:val="yellow"/>
                <w:lang w:val="en-US"/>
              </w:rPr>
              <w:t xml:space="preserve"> based</w:t>
            </w:r>
            <w:r w:rsidRPr="00A44EF9">
              <w:rPr>
                <w:i/>
                <w:color w:val="0070C0"/>
                <w:sz w:val="18"/>
                <w:szCs w:val="18"/>
                <w:highlight w:val="yellow"/>
                <w:lang w:val="en-US"/>
              </w:rPr>
              <w:t>.</w:t>
            </w:r>
          </w:p>
          <w:p w14:paraId="6C16AFE0" w14:textId="15C6E2B6" w:rsidR="009212AF" w:rsidRPr="00A44EF9" w:rsidRDefault="00EF56D2">
            <w:pPr>
              <w:numPr>
                <w:ilvl w:val="0"/>
                <w:numId w:val="8"/>
              </w:numPr>
              <w:ind w:left="141" w:hanging="141"/>
              <w:rPr>
                <w:i/>
                <w:color w:val="0070C0"/>
                <w:sz w:val="18"/>
                <w:szCs w:val="18"/>
                <w:highlight w:val="yellow"/>
                <w:lang w:val="en-US"/>
              </w:rPr>
            </w:pPr>
            <w:r w:rsidRPr="00A44EF9">
              <w:rPr>
                <w:i/>
                <w:color w:val="0070C0"/>
                <w:sz w:val="18"/>
                <w:szCs w:val="18"/>
                <w:highlight w:val="yellow"/>
                <w:lang w:val="en-US"/>
              </w:rPr>
              <w:t>Practical application of theoretical content and problem solving will be evaluated.</w:t>
            </w:r>
          </w:p>
        </w:tc>
      </w:tr>
    </w:tbl>
    <w:p w14:paraId="12AA32AF" w14:textId="77777777" w:rsidR="009212AF" w:rsidRPr="00A44EF9" w:rsidRDefault="009212AF">
      <w:pPr>
        <w:rPr>
          <w:color w:val="0070C0"/>
          <w:lang w:val="en-US"/>
        </w:rPr>
      </w:pPr>
    </w:p>
    <w:p w14:paraId="26672E0E" w14:textId="77777777" w:rsidR="009212AF" w:rsidRPr="00A44EF9" w:rsidRDefault="009212AF">
      <w:pPr>
        <w:rPr>
          <w:color w:val="0070C0"/>
          <w:lang w:val="en-US"/>
        </w:rPr>
      </w:pPr>
    </w:p>
    <w:p w14:paraId="5F5E97B1" w14:textId="40B04F9F" w:rsidR="009212AF" w:rsidRPr="00A44EF9" w:rsidRDefault="009D5528">
      <w:pPr>
        <w:spacing w:after="0"/>
        <w:ind w:left="567" w:firstLine="0"/>
        <w:jc w:val="both"/>
        <w:rPr>
          <w:b/>
          <w:sz w:val="22"/>
          <w:szCs w:val="22"/>
          <w:highlight w:val="yellow"/>
          <w:lang w:val="en-US"/>
        </w:rPr>
      </w:pPr>
      <w:r w:rsidRPr="00A44EF9">
        <w:rPr>
          <w:b/>
          <w:sz w:val="22"/>
          <w:szCs w:val="22"/>
          <w:lang w:val="en-US"/>
        </w:rPr>
        <w:t xml:space="preserve">Then write the considerations for the evaluations (optional), the name of the evaluations, the weighting percentage (%) and </w:t>
      </w:r>
      <w:r w:rsidRPr="00A44EF9">
        <w:rPr>
          <w:b/>
          <w:sz w:val="22"/>
          <w:szCs w:val="22"/>
          <w:highlight w:val="yellow"/>
          <w:lang w:val="en-US"/>
        </w:rPr>
        <w:t>comments (optional):</w:t>
      </w:r>
    </w:p>
    <w:p w14:paraId="4AEE3B84" w14:textId="77777777" w:rsidR="009212AF" w:rsidRPr="00A44EF9" w:rsidRDefault="009212AF">
      <w:pPr>
        <w:ind w:left="0" w:firstLine="0"/>
        <w:rPr>
          <w:lang w:val="en-US"/>
        </w:rPr>
      </w:pPr>
    </w:p>
    <w:p w14:paraId="306E051B" w14:textId="32F60187" w:rsidR="009212AF" w:rsidRPr="00A44EF9" w:rsidRDefault="00FE1825">
      <w:pPr>
        <w:rPr>
          <w:b/>
          <w:sz w:val="22"/>
          <w:szCs w:val="22"/>
          <w:lang w:val="en-US"/>
        </w:rPr>
      </w:pPr>
      <w:bookmarkStart w:id="0" w:name="_heading=h.gjdgxs" w:colFirst="0" w:colLast="0"/>
      <w:bookmarkEnd w:id="0"/>
      <w:r w:rsidRPr="00A44EF9">
        <w:rPr>
          <w:b/>
          <w:sz w:val="22"/>
          <w:szCs w:val="22"/>
          <w:lang w:val="en-US"/>
        </w:rPr>
        <w:t>Considerations for evaluations (optional)</w:t>
      </w:r>
    </w:p>
    <w:p w14:paraId="07C6A199" w14:textId="77777777" w:rsidR="009212AF" w:rsidRPr="00A44EF9" w:rsidRDefault="009212AF">
      <w:pPr>
        <w:rPr>
          <w:b/>
          <w:lang w:val="en-US"/>
        </w:rPr>
      </w:pPr>
    </w:p>
    <w:tbl>
      <w:tblPr>
        <w:tblStyle w:val="afc"/>
        <w:tblW w:w="9371"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1"/>
      </w:tblGrid>
      <w:tr w:rsidR="009212AF" w:rsidRPr="00A44EF9" w14:paraId="6FCE73DD" w14:textId="77777777">
        <w:tc>
          <w:tcPr>
            <w:tcW w:w="9371" w:type="dxa"/>
          </w:tcPr>
          <w:p w14:paraId="6A321451" w14:textId="77777777" w:rsidR="009212AF" w:rsidRPr="00A44EF9" w:rsidRDefault="009212AF">
            <w:pPr>
              <w:ind w:left="0" w:firstLine="0"/>
              <w:rPr>
                <w:lang w:val="en-US"/>
              </w:rPr>
            </w:pPr>
          </w:p>
          <w:p w14:paraId="1E4247F0" w14:textId="77777777" w:rsidR="009212AF" w:rsidRPr="00A44EF9" w:rsidRDefault="009212AF">
            <w:pPr>
              <w:ind w:left="0" w:firstLine="0"/>
              <w:rPr>
                <w:lang w:val="en-US"/>
              </w:rPr>
            </w:pPr>
          </w:p>
        </w:tc>
      </w:tr>
    </w:tbl>
    <w:p w14:paraId="5E3FCF88" w14:textId="77777777" w:rsidR="009212AF" w:rsidRPr="00A44EF9" w:rsidRDefault="009212AF">
      <w:pPr>
        <w:rPr>
          <w:lang w:val="en-US"/>
        </w:rPr>
      </w:pPr>
    </w:p>
    <w:p w14:paraId="51098420" w14:textId="77777777" w:rsidR="009212AF" w:rsidRPr="00A44EF9" w:rsidRDefault="009212AF">
      <w:pPr>
        <w:ind w:left="0" w:firstLine="0"/>
        <w:rPr>
          <w:lang w:val="en-US"/>
        </w:rPr>
      </w:pPr>
    </w:p>
    <w:tbl>
      <w:tblPr>
        <w:tblStyle w:val="afd"/>
        <w:tblW w:w="9300"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0"/>
        <w:gridCol w:w="1395"/>
        <w:gridCol w:w="5055"/>
      </w:tblGrid>
      <w:tr w:rsidR="009212AF" w:rsidRPr="00A44EF9" w14:paraId="733B30BF" w14:textId="77777777">
        <w:tc>
          <w:tcPr>
            <w:tcW w:w="2850" w:type="dxa"/>
            <w:shd w:val="clear" w:color="auto" w:fill="0070C0"/>
          </w:tcPr>
          <w:p w14:paraId="751E92CB" w14:textId="4956A29C" w:rsidR="009212AF" w:rsidRPr="00A44EF9" w:rsidRDefault="00BC3550">
            <w:pPr>
              <w:widowControl w:val="0"/>
              <w:ind w:left="0" w:firstLine="0"/>
              <w:jc w:val="center"/>
              <w:rPr>
                <w:b/>
                <w:color w:val="FFFFFF"/>
                <w:sz w:val="18"/>
                <w:szCs w:val="18"/>
                <w:lang w:val="en-US"/>
              </w:rPr>
            </w:pPr>
            <w:r w:rsidRPr="00A44EF9">
              <w:rPr>
                <w:b/>
                <w:color w:val="FFFFFF"/>
                <w:sz w:val="18"/>
                <w:szCs w:val="18"/>
                <w:lang w:val="en-US"/>
              </w:rPr>
              <w:t xml:space="preserve">        </w:t>
            </w:r>
            <w:r w:rsidR="00FE1825" w:rsidRPr="00A44EF9">
              <w:rPr>
                <w:b/>
                <w:color w:val="FFFFFF"/>
                <w:sz w:val="18"/>
                <w:szCs w:val="18"/>
                <w:lang w:val="en-US"/>
              </w:rPr>
              <w:t>Name of evaluation</w:t>
            </w:r>
          </w:p>
        </w:tc>
        <w:tc>
          <w:tcPr>
            <w:tcW w:w="1395" w:type="dxa"/>
            <w:shd w:val="clear" w:color="auto" w:fill="0070C0"/>
          </w:tcPr>
          <w:p w14:paraId="30F2676A" w14:textId="77777777" w:rsidR="009212AF" w:rsidRPr="00A44EF9" w:rsidRDefault="00BC3550">
            <w:pPr>
              <w:widowControl w:val="0"/>
              <w:ind w:left="0"/>
              <w:rPr>
                <w:b/>
                <w:color w:val="FFFFFF"/>
                <w:sz w:val="18"/>
                <w:szCs w:val="18"/>
                <w:lang w:val="en-US"/>
              </w:rPr>
            </w:pPr>
            <w:r w:rsidRPr="00A44EF9">
              <w:rPr>
                <w:b/>
                <w:color w:val="FFFFFF"/>
                <w:sz w:val="18"/>
                <w:szCs w:val="18"/>
                <w:lang w:val="en-US"/>
              </w:rPr>
              <w:t>%</w:t>
            </w:r>
          </w:p>
        </w:tc>
        <w:tc>
          <w:tcPr>
            <w:tcW w:w="5055" w:type="dxa"/>
            <w:shd w:val="clear" w:color="auto" w:fill="0070C0"/>
          </w:tcPr>
          <w:p w14:paraId="5E76161D" w14:textId="64AD7801" w:rsidR="009212AF" w:rsidRPr="00A44EF9" w:rsidRDefault="00BC3550">
            <w:pPr>
              <w:widowControl w:val="0"/>
              <w:ind w:left="0"/>
              <w:jc w:val="center"/>
              <w:rPr>
                <w:b/>
                <w:color w:val="FFFFFF"/>
                <w:sz w:val="18"/>
                <w:szCs w:val="18"/>
                <w:lang w:val="en-US"/>
              </w:rPr>
            </w:pPr>
            <w:r w:rsidRPr="00A44EF9">
              <w:rPr>
                <w:b/>
                <w:color w:val="FFFFFF"/>
                <w:sz w:val="18"/>
                <w:szCs w:val="18"/>
                <w:lang w:val="en-US"/>
              </w:rPr>
              <w:t>Co</w:t>
            </w:r>
            <w:r w:rsidR="00FE1825" w:rsidRPr="00A44EF9">
              <w:rPr>
                <w:b/>
                <w:color w:val="FFFFFF"/>
                <w:sz w:val="18"/>
                <w:szCs w:val="18"/>
                <w:lang w:val="en-US"/>
              </w:rPr>
              <w:t>mments</w:t>
            </w:r>
          </w:p>
        </w:tc>
      </w:tr>
      <w:tr w:rsidR="009212AF" w:rsidRPr="00A44EF9" w14:paraId="4F880BCF" w14:textId="77777777">
        <w:tc>
          <w:tcPr>
            <w:tcW w:w="2850" w:type="dxa"/>
          </w:tcPr>
          <w:p w14:paraId="40CA03E7" w14:textId="77777777" w:rsidR="009212AF" w:rsidRPr="00A44EF9" w:rsidRDefault="009212AF">
            <w:pPr>
              <w:ind w:left="0" w:firstLine="0"/>
              <w:rPr>
                <w:lang w:val="en-US"/>
              </w:rPr>
            </w:pPr>
          </w:p>
        </w:tc>
        <w:tc>
          <w:tcPr>
            <w:tcW w:w="1395" w:type="dxa"/>
          </w:tcPr>
          <w:p w14:paraId="210479C7" w14:textId="77777777" w:rsidR="009212AF" w:rsidRPr="00A44EF9" w:rsidRDefault="009212AF">
            <w:pPr>
              <w:ind w:left="0" w:firstLine="0"/>
              <w:rPr>
                <w:lang w:val="en-US"/>
              </w:rPr>
            </w:pPr>
          </w:p>
        </w:tc>
        <w:tc>
          <w:tcPr>
            <w:tcW w:w="5055" w:type="dxa"/>
          </w:tcPr>
          <w:p w14:paraId="43C09E5C" w14:textId="77777777" w:rsidR="009212AF" w:rsidRPr="00A44EF9" w:rsidRDefault="009212AF">
            <w:pPr>
              <w:ind w:left="0" w:firstLine="0"/>
              <w:rPr>
                <w:lang w:val="en-US"/>
              </w:rPr>
            </w:pPr>
          </w:p>
        </w:tc>
      </w:tr>
      <w:tr w:rsidR="009212AF" w:rsidRPr="00A44EF9" w14:paraId="3D5A6DF2" w14:textId="77777777">
        <w:tc>
          <w:tcPr>
            <w:tcW w:w="2850" w:type="dxa"/>
          </w:tcPr>
          <w:p w14:paraId="3139DC9E" w14:textId="77777777" w:rsidR="009212AF" w:rsidRPr="00A44EF9" w:rsidRDefault="009212AF">
            <w:pPr>
              <w:ind w:left="0" w:firstLine="0"/>
              <w:rPr>
                <w:lang w:val="en-US"/>
              </w:rPr>
            </w:pPr>
          </w:p>
        </w:tc>
        <w:tc>
          <w:tcPr>
            <w:tcW w:w="1395" w:type="dxa"/>
          </w:tcPr>
          <w:p w14:paraId="13D159C4" w14:textId="77777777" w:rsidR="009212AF" w:rsidRPr="00A44EF9" w:rsidRDefault="009212AF">
            <w:pPr>
              <w:ind w:left="0" w:firstLine="0"/>
              <w:rPr>
                <w:lang w:val="en-US"/>
              </w:rPr>
            </w:pPr>
          </w:p>
        </w:tc>
        <w:tc>
          <w:tcPr>
            <w:tcW w:w="5055" w:type="dxa"/>
          </w:tcPr>
          <w:p w14:paraId="616D68CD" w14:textId="77777777" w:rsidR="009212AF" w:rsidRPr="00A44EF9" w:rsidRDefault="009212AF">
            <w:pPr>
              <w:ind w:left="0" w:firstLine="0"/>
              <w:rPr>
                <w:lang w:val="en-US"/>
              </w:rPr>
            </w:pPr>
          </w:p>
        </w:tc>
      </w:tr>
      <w:tr w:rsidR="009212AF" w:rsidRPr="00A44EF9" w14:paraId="4C0AA4B0" w14:textId="77777777">
        <w:tc>
          <w:tcPr>
            <w:tcW w:w="2850" w:type="dxa"/>
          </w:tcPr>
          <w:p w14:paraId="51389EDA" w14:textId="77777777" w:rsidR="009212AF" w:rsidRPr="00A44EF9" w:rsidRDefault="009212AF">
            <w:pPr>
              <w:ind w:left="0" w:firstLine="0"/>
              <w:rPr>
                <w:lang w:val="en-US"/>
              </w:rPr>
            </w:pPr>
          </w:p>
        </w:tc>
        <w:tc>
          <w:tcPr>
            <w:tcW w:w="1395" w:type="dxa"/>
          </w:tcPr>
          <w:p w14:paraId="0432E50B" w14:textId="77777777" w:rsidR="009212AF" w:rsidRPr="00A44EF9" w:rsidRDefault="009212AF">
            <w:pPr>
              <w:ind w:left="0" w:firstLine="0"/>
              <w:rPr>
                <w:lang w:val="en-US"/>
              </w:rPr>
            </w:pPr>
          </w:p>
        </w:tc>
        <w:tc>
          <w:tcPr>
            <w:tcW w:w="5055" w:type="dxa"/>
          </w:tcPr>
          <w:p w14:paraId="2F89944A" w14:textId="77777777" w:rsidR="009212AF" w:rsidRPr="00A44EF9" w:rsidRDefault="009212AF">
            <w:pPr>
              <w:ind w:left="0" w:firstLine="0"/>
              <w:rPr>
                <w:lang w:val="en-US"/>
              </w:rPr>
            </w:pPr>
          </w:p>
        </w:tc>
      </w:tr>
      <w:tr w:rsidR="009212AF" w:rsidRPr="00A44EF9" w14:paraId="44F43FC5" w14:textId="77777777">
        <w:tc>
          <w:tcPr>
            <w:tcW w:w="2850" w:type="dxa"/>
          </w:tcPr>
          <w:p w14:paraId="4F5CCA8E" w14:textId="77777777" w:rsidR="009212AF" w:rsidRPr="00A44EF9" w:rsidRDefault="009212AF">
            <w:pPr>
              <w:ind w:left="0" w:firstLine="0"/>
              <w:rPr>
                <w:lang w:val="en-US"/>
              </w:rPr>
            </w:pPr>
          </w:p>
        </w:tc>
        <w:tc>
          <w:tcPr>
            <w:tcW w:w="1395" w:type="dxa"/>
          </w:tcPr>
          <w:p w14:paraId="35D38287" w14:textId="77777777" w:rsidR="009212AF" w:rsidRPr="00A44EF9" w:rsidRDefault="009212AF">
            <w:pPr>
              <w:ind w:left="0" w:firstLine="0"/>
              <w:rPr>
                <w:lang w:val="en-US"/>
              </w:rPr>
            </w:pPr>
          </w:p>
        </w:tc>
        <w:tc>
          <w:tcPr>
            <w:tcW w:w="5055" w:type="dxa"/>
          </w:tcPr>
          <w:p w14:paraId="0E433FD3" w14:textId="77777777" w:rsidR="009212AF" w:rsidRPr="00A44EF9" w:rsidRDefault="009212AF">
            <w:pPr>
              <w:ind w:left="0" w:firstLine="0"/>
              <w:rPr>
                <w:lang w:val="en-US"/>
              </w:rPr>
            </w:pPr>
          </w:p>
        </w:tc>
      </w:tr>
      <w:tr w:rsidR="009212AF" w:rsidRPr="00A44EF9" w14:paraId="26EB6C0A" w14:textId="77777777">
        <w:tc>
          <w:tcPr>
            <w:tcW w:w="2850" w:type="dxa"/>
          </w:tcPr>
          <w:p w14:paraId="693F324B" w14:textId="77777777" w:rsidR="009212AF" w:rsidRPr="00A44EF9" w:rsidRDefault="009212AF">
            <w:pPr>
              <w:ind w:left="0" w:firstLine="0"/>
              <w:rPr>
                <w:lang w:val="en-US"/>
              </w:rPr>
            </w:pPr>
          </w:p>
        </w:tc>
        <w:tc>
          <w:tcPr>
            <w:tcW w:w="1395" w:type="dxa"/>
          </w:tcPr>
          <w:p w14:paraId="38795D42" w14:textId="77777777" w:rsidR="009212AF" w:rsidRPr="00A44EF9" w:rsidRDefault="009212AF">
            <w:pPr>
              <w:ind w:left="0" w:firstLine="0"/>
              <w:rPr>
                <w:lang w:val="en-US"/>
              </w:rPr>
            </w:pPr>
          </w:p>
        </w:tc>
        <w:tc>
          <w:tcPr>
            <w:tcW w:w="5055" w:type="dxa"/>
          </w:tcPr>
          <w:p w14:paraId="22FB8A0A" w14:textId="77777777" w:rsidR="009212AF" w:rsidRPr="00A44EF9" w:rsidRDefault="009212AF">
            <w:pPr>
              <w:ind w:left="0" w:firstLine="0"/>
              <w:rPr>
                <w:lang w:val="en-US"/>
              </w:rPr>
            </w:pPr>
          </w:p>
        </w:tc>
      </w:tr>
      <w:tr w:rsidR="009212AF" w:rsidRPr="00A44EF9" w14:paraId="53747D9E" w14:textId="77777777">
        <w:tc>
          <w:tcPr>
            <w:tcW w:w="2850" w:type="dxa"/>
          </w:tcPr>
          <w:p w14:paraId="309C7D45" w14:textId="77777777" w:rsidR="009212AF" w:rsidRPr="00A44EF9" w:rsidRDefault="009212AF">
            <w:pPr>
              <w:ind w:left="0" w:firstLine="0"/>
              <w:rPr>
                <w:lang w:val="en-US"/>
              </w:rPr>
            </w:pPr>
          </w:p>
        </w:tc>
        <w:tc>
          <w:tcPr>
            <w:tcW w:w="1395" w:type="dxa"/>
          </w:tcPr>
          <w:p w14:paraId="7E7E9E66" w14:textId="77777777" w:rsidR="009212AF" w:rsidRPr="00A44EF9" w:rsidRDefault="009212AF">
            <w:pPr>
              <w:ind w:left="0" w:firstLine="0"/>
              <w:rPr>
                <w:lang w:val="en-US"/>
              </w:rPr>
            </w:pPr>
          </w:p>
        </w:tc>
        <w:tc>
          <w:tcPr>
            <w:tcW w:w="5055" w:type="dxa"/>
          </w:tcPr>
          <w:p w14:paraId="5A8FA331" w14:textId="77777777" w:rsidR="009212AF" w:rsidRPr="00A44EF9" w:rsidRDefault="009212AF">
            <w:pPr>
              <w:ind w:left="0" w:firstLine="0"/>
              <w:rPr>
                <w:lang w:val="en-US"/>
              </w:rPr>
            </w:pPr>
          </w:p>
        </w:tc>
      </w:tr>
      <w:tr w:rsidR="009212AF" w:rsidRPr="00A44EF9" w14:paraId="1EE347E9" w14:textId="77777777">
        <w:tc>
          <w:tcPr>
            <w:tcW w:w="2850" w:type="dxa"/>
          </w:tcPr>
          <w:p w14:paraId="3704090A" w14:textId="77777777" w:rsidR="009212AF" w:rsidRPr="00A44EF9" w:rsidRDefault="009212AF">
            <w:pPr>
              <w:ind w:left="0" w:firstLine="0"/>
              <w:rPr>
                <w:lang w:val="en-US"/>
              </w:rPr>
            </w:pPr>
          </w:p>
        </w:tc>
        <w:tc>
          <w:tcPr>
            <w:tcW w:w="1395" w:type="dxa"/>
          </w:tcPr>
          <w:p w14:paraId="30DB9B07" w14:textId="77777777" w:rsidR="009212AF" w:rsidRPr="00A44EF9" w:rsidRDefault="009212AF">
            <w:pPr>
              <w:ind w:left="0" w:firstLine="0"/>
              <w:rPr>
                <w:lang w:val="en-US"/>
              </w:rPr>
            </w:pPr>
          </w:p>
        </w:tc>
        <w:tc>
          <w:tcPr>
            <w:tcW w:w="5055" w:type="dxa"/>
          </w:tcPr>
          <w:p w14:paraId="73D71F93" w14:textId="77777777" w:rsidR="009212AF" w:rsidRPr="00A44EF9" w:rsidRDefault="009212AF">
            <w:pPr>
              <w:ind w:left="0" w:firstLine="0"/>
              <w:rPr>
                <w:lang w:val="en-US"/>
              </w:rPr>
            </w:pPr>
          </w:p>
        </w:tc>
      </w:tr>
      <w:tr w:rsidR="009212AF" w:rsidRPr="00A44EF9" w14:paraId="08769B2A" w14:textId="77777777">
        <w:tc>
          <w:tcPr>
            <w:tcW w:w="2850" w:type="dxa"/>
          </w:tcPr>
          <w:p w14:paraId="104A72B7" w14:textId="77777777" w:rsidR="009212AF" w:rsidRPr="00A44EF9" w:rsidRDefault="009212AF">
            <w:pPr>
              <w:ind w:left="0" w:firstLine="0"/>
              <w:rPr>
                <w:lang w:val="en-US"/>
              </w:rPr>
            </w:pPr>
          </w:p>
        </w:tc>
        <w:tc>
          <w:tcPr>
            <w:tcW w:w="1395" w:type="dxa"/>
          </w:tcPr>
          <w:p w14:paraId="131F8B62" w14:textId="77777777" w:rsidR="009212AF" w:rsidRPr="00A44EF9" w:rsidRDefault="009212AF">
            <w:pPr>
              <w:ind w:left="0" w:firstLine="0"/>
              <w:rPr>
                <w:lang w:val="en-US"/>
              </w:rPr>
            </w:pPr>
          </w:p>
        </w:tc>
        <w:tc>
          <w:tcPr>
            <w:tcW w:w="5055" w:type="dxa"/>
          </w:tcPr>
          <w:p w14:paraId="3C32EB38" w14:textId="77777777" w:rsidR="009212AF" w:rsidRPr="00A44EF9" w:rsidRDefault="009212AF">
            <w:pPr>
              <w:ind w:left="0" w:firstLine="0"/>
              <w:rPr>
                <w:lang w:val="en-US"/>
              </w:rPr>
            </w:pPr>
          </w:p>
        </w:tc>
      </w:tr>
      <w:tr w:rsidR="009212AF" w:rsidRPr="00A44EF9" w14:paraId="34D1D41B" w14:textId="77777777">
        <w:tc>
          <w:tcPr>
            <w:tcW w:w="2850" w:type="dxa"/>
          </w:tcPr>
          <w:p w14:paraId="492B493D" w14:textId="77777777" w:rsidR="009212AF" w:rsidRPr="00A44EF9" w:rsidRDefault="009212AF">
            <w:pPr>
              <w:ind w:left="0" w:firstLine="0"/>
              <w:rPr>
                <w:lang w:val="en-US"/>
              </w:rPr>
            </w:pPr>
          </w:p>
        </w:tc>
        <w:tc>
          <w:tcPr>
            <w:tcW w:w="1395" w:type="dxa"/>
          </w:tcPr>
          <w:p w14:paraId="1CA57EBB" w14:textId="77777777" w:rsidR="009212AF" w:rsidRPr="00A44EF9" w:rsidRDefault="009212AF">
            <w:pPr>
              <w:ind w:left="0" w:firstLine="0"/>
              <w:rPr>
                <w:lang w:val="en-US"/>
              </w:rPr>
            </w:pPr>
          </w:p>
        </w:tc>
        <w:tc>
          <w:tcPr>
            <w:tcW w:w="5055" w:type="dxa"/>
          </w:tcPr>
          <w:p w14:paraId="13FB900C" w14:textId="77777777" w:rsidR="009212AF" w:rsidRPr="00A44EF9" w:rsidRDefault="009212AF">
            <w:pPr>
              <w:ind w:left="0" w:firstLine="0"/>
              <w:rPr>
                <w:lang w:val="en-US"/>
              </w:rPr>
            </w:pPr>
          </w:p>
        </w:tc>
      </w:tr>
      <w:tr w:rsidR="009212AF" w:rsidRPr="00A44EF9" w14:paraId="19D3CA30" w14:textId="77777777">
        <w:tc>
          <w:tcPr>
            <w:tcW w:w="2850" w:type="dxa"/>
          </w:tcPr>
          <w:p w14:paraId="70C2EF0A" w14:textId="77777777" w:rsidR="009212AF" w:rsidRPr="00A44EF9" w:rsidRDefault="009212AF">
            <w:pPr>
              <w:ind w:left="0" w:firstLine="0"/>
              <w:rPr>
                <w:lang w:val="en-US"/>
              </w:rPr>
            </w:pPr>
          </w:p>
        </w:tc>
        <w:tc>
          <w:tcPr>
            <w:tcW w:w="1395" w:type="dxa"/>
          </w:tcPr>
          <w:p w14:paraId="01594DAB" w14:textId="77777777" w:rsidR="009212AF" w:rsidRPr="00A44EF9" w:rsidRDefault="009212AF">
            <w:pPr>
              <w:ind w:left="0" w:firstLine="0"/>
              <w:rPr>
                <w:lang w:val="en-US"/>
              </w:rPr>
            </w:pPr>
          </w:p>
        </w:tc>
        <w:tc>
          <w:tcPr>
            <w:tcW w:w="5055" w:type="dxa"/>
          </w:tcPr>
          <w:p w14:paraId="5A05567C" w14:textId="77777777" w:rsidR="009212AF" w:rsidRPr="00A44EF9" w:rsidRDefault="009212AF">
            <w:pPr>
              <w:ind w:left="0" w:firstLine="0"/>
              <w:rPr>
                <w:lang w:val="en-US"/>
              </w:rPr>
            </w:pPr>
          </w:p>
        </w:tc>
      </w:tr>
      <w:tr w:rsidR="009212AF" w:rsidRPr="00A44EF9" w14:paraId="4EDB8931" w14:textId="77777777">
        <w:tc>
          <w:tcPr>
            <w:tcW w:w="2850" w:type="dxa"/>
          </w:tcPr>
          <w:p w14:paraId="6D004B08" w14:textId="77777777" w:rsidR="009212AF" w:rsidRPr="00A44EF9" w:rsidRDefault="009212AF">
            <w:pPr>
              <w:ind w:left="0" w:firstLine="0"/>
              <w:rPr>
                <w:lang w:val="en-US"/>
              </w:rPr>
            </w:pPr>
          </w:p>
        </w:tc>
        <w:tc>
          <w:tcPr>
            <w:tcW w:w="1395" w:type="dxa"/>
          </w:tcPr>
          <w:p w14:paraId="3F4B6991" w14:textId="77777777" w:rsidR="009212AF" w:rsidRPr="00A44EF9" w:rsidRDefault="009212AF">
            <w:pPr>
              <w:ind w:left="0" w:firstLine="0"/>
              <w:rPr>
                <w:lang w:val="en-US"/>
              </w:rPr>
            </w:pPr>
          </w:p>
        </w:tc>
        <w:tc>
          <w:tcPr>
            <w:tcW w:w="5055" w:type="dxa"/>
          </w:tcPr>
          <w:p w14:paraId="4B1DBCA9" w14:textId="77777777" w:rsidR="009212AF" w:rsidRPr="00A44EF9" w:rsidRDefault="009212AF">
            <w:pPr>
              <w:ind w:left="0" w:firstLine="0"/>
              <w:rPr>
                <w:lang w:val="en-US"/>
              </w:rPr>
            </w:pPr>
          </w:p>
        </w:tc>
      </w:tr>
      <w:tr w:rsidR="009212AF" w:rsidRPr="00A44EF9" w14:paraId="389C9E47" w14:textId="77777777">
        <w:tc>
          <w:tcPr>
            <w:tcW w:w="2850" w:type="dxa"/>
          </w:tcPr>
          <w:p w14:paraId="572B08EC" w14:textId="77777777" w:rsidR="009212AF" w:rsidRPr="00A44EF9" w:rsidRDefault="009212AF">
            <w:pPr>
              <w:ind w:left="0" w:firstLine="0"/>
              <w:rPr>
                <w:lang w:val="en-US"/>
              </w:rPr>
            </w:pPr>
          </w:p>
        </w:tc>
        <w:tc>
          <w:tcPr>
            <w:tcW w:w="1395" w:type="dxa"/>
          </w:tcPr>
          <w:p w14:paraId="290223B2" w14:textId="77777777" w:rsidR="009212AF" w:rsidRPr="00A44EF9" w:rsidRDefault="009212AF">
            <w:pPr>
              <w:ind w:left="0" w:firstLine="0"/>
              <w:rPr>
                <w:lang w:val="en-US"/>
              </w:rPr>
            </w:pPr>
          </w:p>
        </w:tc>
        <w:tc>
          <w:tcPr>
            <w:tcW w:w="5055" w:type="dxa"/>
          </w:tcPr>
          <w:p w14:paraId="522034F6" w14:textId="77777777" w:rsidR="009212AF" w:rsidRPr="00A44EF9" w:rsidRDefault="009212AF">
            <w:pPr>
              <w:ind w:left="0" w:firstLine="0"/>
              <w:rPr>
                <w:lang w:val="en-US"/>
              </w:rPr>
            </w:pPr>
          </w:p>
        </w:tc>
      </w:tr>
    </w:tbl>
    <w:p w14:paraId="6B70EC9F" w14:textId="77777777" w:rsidR="009212AF" w:rsidRPr="00A44EF9" w:rsidRDefault="009212AF">
      <w:pPr>
        <w:spacing w:after="0" w:line="259" w:lineRule="auto"/>
        <w:ind w:left="-310" w:right="-312" w:firstLine="0"/>
        <w:rPr>
          <w:lang w:val="en-US"/>
        </w:rPr>
      </w:pPr>
    </w:p>
    <w:p w14:paraId="66328001" w14:textId="77777777" w:rsidR="009212AF" w:rsidRPr="00A44EF9" w:rsidRDefault="009212AF">
      <w:pPr>
        <w:spacing w:after="0" w:line="259" w:lineRule="auto"/>
        <w:ind w:left="-158" w:firstLine="0"/>
        <w:rPr>
          <w:lang w:val="en-US"/>
        </w:rPr>
      </w:pPr>
    </w:p>
    <w:p w14:paraId="3A658419" w14:textId="77777777" w:rsidR="009212AF" w:rsidRPr="00A44EF9" w:rsidRDefault="009212AF">
      <w:pPr>
        <w:spacing w:after="0" w:line="259" w:lineRule="auto"/>
        <w:ind w:left="-158" w:firstLine="0"/>
        <w:rPr>
          <w:lang w:val="en-US"/>
        </w:rPr>
      </w:pPr>
    </w:p>
    <w:p w14:paraId="638995D6" w14:textId="0FB723F8" w:rsidR="009212AF" w:rsidRPr="00A44EF9" w:rsidRDefault="00BC3550">
      <w:pPr>
        <w:pStyle w:val="Ttulo1"/>
        <w:spacing w:after="30"/>
        <w:ind w:left="553" w:hanging="568"/>
        <w:rPr>
          <w:lang w:val="en-US"/>
        </w:rPr>
      </w:pPr>
      <w:r w:rsidRPr="00A44EF9">
        <w:rPr>
          <w:lang w:val="en-US"/>
        </w:rPr>
        <w:t>Referenc</w:t>
      </w:r>
      <w:r w:rsidR="00A360DA" w:rsidRPr="00A44EF9">
        <w:rPr>
          <w:lang w:val="en-US"/>
        </w:rPr>
        <w:t>es</w:t>
      </w:r>
    </w:p>
    <w:p w14:paraId="30461C05" w14:textId="77777777" w:rsidR="009212AF" w:rsidRPr="00A44EF9" w:rsidRDefault="009212AF">
      <w:pPr>
        <w:rPr>
          <w:lang w:val="en-US"/>
        </w:rPr>
      </w:pPr>
    </w:p>
    <w:p w14:paraId="0CADA72A" w14:textId="2A79E3EF" w:rsidR="009212AF" w:rsidRPr="00A44EF9" w:rsidRDefault="00AD60BD">
      <w:pPr>
        <w:ind w:left="567" w:firstLine="1"/>
        <w:jc w:val="both"/>
        <w:rPr>
          <w:lang w:val="en-US"/>
        </w:rPr>
      </w:pPr>
      <w:r w:rsidRPr="00A44EF9">
        <w:rPr>
          <w:lang w:val="en-US"/>
        </w:rPr>
        <w:t>This section should indicate the sources and resources of information, indicating the required and recommended readings.</w:t>
      </w:r>
      <w:r w:rsidR="00BC3550" w:rsidRPr="00A44EF9">
        <w:rPr>
          <w:lang w:val="en-US"/>
        </w:rPr>
        <w:t xml:space="preserve"> </w:t>
      </w:r>
      <w:r w:rsidR="00467DC0" w:rsidRPr="00A44EF9">
        <w:rPr>
          <w:lang w:val="en-US"/>
        </w:rPr>
        <w:t>It is necessary to consider that this material must be available to the students and must contemplate safe and reliable links that are unlikely to change domain, for example, DOI, handle, reliable websites, etc.</w:t>
      </w:r>
      <w:r w:rsidR="00BC3550" w:rsidRPr="00A44EF9">
        <w:rPr>
          <w:lang w:val="en-US"/>
        </w:rPr>
        <w:t xml:space="preserve"> </w:t>
      </w:r>
      <w:r w:rsidR="00467DC0" w:rsidRPr="00A44EF9">
        <w:rPr>
          <w:lang w:val="en-US"/>
        </w:rPr>
        <w:t>Likewise, avoid considering class handouts, teacher's notes, evaluations, among other teacher's own work materials that are not referenced.</w:t>
      </w:r>
    </w:p>
    <w:p w14:paraId="7CF2A456" w14:textId="77777777" w:rsidR="009212AF" w:rsidRPr="00A44EF9" w:rsidRDefault="009212AF">
      <w:pPr>
        <w:rPr>
          <w:lang w:val="en-US"/>
        </w:rPr>
      </w:pPr>
    </w:p>
    <w:p w14:paraId="03976C49" w14:textId="5521FEBC" w:rsidR="009212AF" w:rsidRPr="00A44EF9" w:rsidRDefault="00A360DA">
      <w:pPr>
        <w:rPr>
          <w:color w:val="0070C0"/>
          <w:sz w:val="18"/>
          <w:szCs w:val="18"/>
          <w:lang w:val="en-US"/>
        </w:rPr>
      </w:pPr>
      <w:r w:rsidRPr="00A44EF9">
        <w:rPr>
          <w:color w:val="0070C0"/>
          <w:sz w:val="18"/>
          <w:szCs w:val="18"/>
          <w:lang w:val="en-US"/>
        </w:rPr>
        <w:t>Reference example</w:t>
      </w:r>
      <w:r w:rsidR="00BC3550" w:rsidRPr="00A44EF9">
        <w:rPr>
          <w:color w:val="0070C0"/>
          <w:sz w:val="18"/>
          <w:szCs w:val="18"/>
          <w:lang w:val="en-US"/>
        </w:rPr>
        <w:t>:</w:t>
      </w:r>
    </w:p>
    <w:p w14:paraId="6321D581" w14:textId="77777777" w:rsidR="009212AF" w:rsidRPr="00A44EF9" w:rsidRDefault="009212AF">
      <w:pPr>
        <w:rPr>
          <w:color w:val="0070C0"/>
          <w:sz w:val="18"/>
          <w:szCs w:val="18"/>
          <w:lang w:val="en-US"/>
        </w:rPr>
      </w:pPr>
    </w:p>
    <w:p w14:paraId="24089D6B" w14:textId="5709CD87" w:rsidR="009212AF" w:rsidRPr="00A44EF9" w:rsidRDefault="007C0587">
      <w:pPr>
        <w:rPr>
          <w:color w:val="0070C0"/>
          <w:sz w:val="18"/>
          <w:szCs w:val="18"/>
          <w:lang w:val="en-US"/>
        </w:rPr>
      </w:pPr>
      <w:r w:rsidRPr="007C0587">
        <w:rPr>
          <w:color w:val="0070C0"/>
          <w:sz w:val="18"/>
          <w:szCs w:val="18"/>
          <w:lang w:val="en-US"/>
        </w:rPr>
        <w:t xml:space="preserve">Mandatory: list the references that you consider mandatory for the </w:t>
      </w:r>
      <w:r>
        <w:rPr>
          <w:color w:val="0070C0"/>
          <w:sz w:val="18"/>
          <w:szCs w:val="18"/>
          <w:lang w:val="en-US"/>
        </w:rPr>
        <w:t>course.</w:t>
      </w:r>
    </w:p>
    <w:p w14:paraId="798BC665" w14:textId="77777777" w:rsidR="009212AF" w:rsidRPr="00A44EF9" w:rsidRDefault="009212AF">
      <w:pPr>
        <w:rPr>
          <w:color w:val="0070C0"/>
          <w:sz w:val="18"/>
          <w:szCs w:val="18"/>
          <w:lang w:val="en-US"/>
        </w:rPr>
      </w:pPr>
    </w:p>
    <w:tbl>
      <w:tblPr>
        <w:tblStyle w:val="afe"/>
        <w:tblW w:w="9056"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56"/>
      </w:tblGrid>
      <w:tr w:rsidR="009212AF" w:rsidRPr="00A44EF9" w14:paraId="6A9D012D" w14:textId="77777777">
        <w:tc>
          <w:tcPr>
            <w:tcW w:w="9056" w:type="dxa"/>
          </w:tcPr>
          <w:p w14:paraId="0246F733" w14:textId="77777777" w:rsidR="009212AF" w:rsidRPr="00A44EF9" w:rsidRDefault="00BC3550">
            <w:pPr>
              <w:ind w:left="19" w:firstLine="568"/>
              <w:rPr>
                <w:color w:val="0070C0"/>
                <w:sz w:val="18"/>
                <w:szCs w:val="18"/>
                <w:lang w:val="en-US"/>
              </w:rPr>
            </w:pPr>
            <w:r w:rsidRPr="000B0C7F">
              <w:rPr>
                <w:color w:val="0070C0"/>
                <w:sz w:val="18"/>
                <w:szCs w:val="18"/>
              </w:rPr>
              <w:t xml:space="preserve">Chopra, S. y Meindl, P. (2020). </w:t>
            </w:r>
            <w:r w:rsidRPr="000B0C7F">
              <w:rPr>
                <w:i/>
                <w:color w:val="0070C0"/>
                <w:sz w:val="18"/>
                <w:szCs w:val="18"/>
              </w:rPr>
              <w:t>Administración de la cadena de suministro: estrategia, planeación y operación</w:t>
            </w:r>
            <w:r w:rsidRPr="000B0C7F">
              <w:rPr>
                <w:color w:val="0070C0"/>
                <w:sz w:val="18"/>
                <w:szCs w:val="18"/>
              </w:rPr>
              <w:t xml:space="preserve"> (</w:t>
            </w:r>
            <w:r w:rsidRPr="000B0C7F">
              <w:rPr>
                <w:color w:val="0070C0"/>
                <w:sz w:val="18"/>
                <w:szCs w:val="18"/>
                <w:highlight w:val="white"/>
              </w:rPr>
              <w:t>6.ª</w:t>
            </w:r>
            <w:r w:rsidRPr="000B0C7F">
              <w:rPr>
                <w:color w:val="0070C0"/>
                <w:sz w:val="18"/>
                <w:szCs w:val="18"/>
              </w:rPr>
              <w:t xml:space="preserve"> ed.). </w:t>
            </w:r>
            <w:r w:rsidRPr="00A44EF9">
              <w:rPr>
                <w:color w:val="0070C0"/>
                <w:sz w:val="18"/>
                <w:szCs w:val="18"/>
                <w:lang w:val="en-US"/>
              </w:rPr>
              <w:t xml:space="preserve">Pearson </w:t>
            </w:r>
            <w:proofErr w:type="spellStart"/>
            <w:r w:rsidRPr="00A44EF9">
              <w:rPr>
                <w:color w:val="0070C0"/>
                <w:sz w:val="18"/>
                <w:szCs w:val="18"/>
                <w:lang w:val="en-US"/>
              </w:rPr>
              <w:t>Educación</w:t>
            </w:r>
            <w:proofErr w:type="spellEnd"/>
            <w:r w:rsidRPr="00A44EF9">
              <w:rPr>
                <w:color w:val="0070C0"/>
                <w:sz w:val="18"/>
                <w:szCs w:val="18"/>
                <w:lang w:val="en-US"/>
              </w:rPr>
              <w:t>.</w:t>
            </w:r>
          </w:p>
          <w:p w14:paraId="7785FF38" w14:textId="77777777" w:rsidR="009212AF" w:rsidRPr="00A44EF9" w:rsidRDefault="009212AF">
            <w:pPr>
              <w:rPr>
                <w:color w:val="0070C0"/>
                <w:sz w:val="18"/>
                <w:szCs w:val="18"/>
                <w:lang w:val="en-US"/>
              </w:rPr>
            </w:pPr>
          </w:p>
        </w:tc>
      </w:tr>
    </w:tbl>
    <w:p w14:paraId="2443199B" w14:textId="77777777" w:rsidR="009212AF" w:rsidRPr="00A44EF9" w:rsidRDefault="009212AF">
      <w:pPr>
        <w:rPr>
          <w:color w:val="0070C0"/>
          <w:sz w:val="18"/>
          <w:szCs w:val="18"/>
          <w:lang w:val="en-US"/>
        </w:rPr>
      </w:pPr>
    </w:p>
    <w:p w14:paraId="3D3A0542" w14:textId="3955249F" w:rsidR="009212AF" w:rsidRPr="00A44EF9" w:rsidRDefault="00700BC4">
      <w:pPr>
        <w:rPr>
          <w:color w:val="0070C0"/>
          <w:sz w:val="18"/>
          <w:szCs w:val="18"/>
          <w:lang w:val="en-US"/>
        </w:rPr>
      </w:pPr>
      <w:r w:rsidRPr="00700BC4">
        <w:rPr>
          <w:color w:val="0070C0"/>
          <w:sz w:val="18"/>
          <w:szCs w:val="18"/>
          <w:lang w:val="en-US"/>
        </w:rPr>
        <w:t>Recommended: list the references that you consider suggested for the course</w:t>
      </w:r>
      <w:r>
        <w:rPr>
          <w:color w:val="0070C0"/>
          <w:sz w:val="18"/>
          <w:szCs w:val="18"/>
          <w:lang w:val="en-US"/>
        </w:rPr>
        <w:t>.</w:t>
      </w:r>
    </w:p>
    <w:p w14:paraId="75E8866C" w14:textId="77777777" w:rsidR="009212AF" w:rsidRPr="00A44EF9" w:rsidRDefault="009212AF">
      <w:pPr>
        <w:rPr>
          <w:color w:val="0070C0"/>
          <w:sz w:val="18"/>
          <w:szCs w:val="18"/>
          <w:lang w:val="en-US"/>
        </w:rPr>
      </w:pPr>
    </w:p>
    <w:tbl>
      <w:tblPr>
        <w:tblStyle w:val="aff"/>
        <w:tblW w:w="9056"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56"/>
      </w:tblGrid>
      <w:tr w:rsidR="009212AF" w:rsidRPr="000B0C7F" w14:paraId="457878BA" w14:textId="77777777">
        <w:tc>
          <w:tcPr>
            <w:tcW w:w="9056" w:type="dxa"/>
          </w:tcPr>
          <w:p w14:paraId="7479C814" w14:textId="77777777" w:rsidR="009212AF" w:rsidRPr="00A44EF9" w:rsidRDefault="00BC3550">
            <w:pPr>
              <w:ind w:left="19" w:firstLine="568"/>
              <w:rPr>
                <w:color w:val="0070C0"/>
                <w:sz w:val="18"/>
                <w:szCs w:val="18"/>
                <w:lang w:val="en-US"/>
              </w:rPr>
            </w:pPr>
            <w:r w:rsidRPr="000B0C7F">
              <w:rPr>
                <w:color w:val="0070C0"/>
                <w:sz w:val="18"/>
                <w:szCs w:val="18"/>
              </w:rPr>
              <w:t xml:space="preserve">García, J., Rivera, L., </w:t>
            </w:r>
            <w:proofErr w:type="spellStart"/>
            <w:r w:rsidRPr="000B0C7F">
              <w:rPr>
                <w:color w:val="0070C0"/>
                <w:sz w:val="18"/>
                <w:szCs w:val="18"/>
              </w:rPr>
              <w:t>Gonzalez-Ramirez</w:t>
            </w:r>
            <w:proofErr w:type="spellEnd"/>
            <w:r w:rsidRPr="000B0C7F">
              <w:rPr>
                <w:color w:val="0070C0"/>
                <w:sz w:val="18"/>
                <w:szCs w:val="18"/>
              </w:rPr>
              <w:t xml:space="preserve">, R., Leal, G. y Chong, M. (2018). </w:t>
            </w:r>
            <w:r w:rsidRPr="00A44EF9">
              <w:rPr>
                <w:i/>
                <w:color w:val="0070C0"/>
                <w:sz w:val="18"/>
                <w:szCs w:val="18"/>
                <w:lang w:val="en-US"/>
              </w:rPr>
              <w:t>Best practices in manufacturing processes: experiences from Latin America.</w:t>
            </w:r>
            <w:r w:rsidRPr="00A44EF9">
              <w:rPr>
                <w:color w:val="0070C0"/>
                <w:sz w:val="18"/>
                <w:szCs w:val="18"/>
                <w:lang w:val="en-US"/>
              </w:rPr>
              <w:t xml:space="preserve"> Springer.</w:t>
            </w:r>
          </w:p>
          <w:p w14:paraId="7EFDA85D" w14:textId="77777777" w:rsidR="009212AF" w:rsidRPr="00A44EF9" w:rsidRDefault="009212AF">
            <w:pPr>
              <w:rPr>
                <w:color w:val="0070C0"/>
                <w:sz w:val="18"/>
                <w:szCs w:val="18"/>
                <w:lang w:val="en-US"/>
              </w:rPr>
            </w:pPr>
          </w:p>
          <w:p w14:paraId="6430F6C9" w14:textId="77777777" w:rsidR="009212AF" w:rsidRPr="00A44EF9" w:rsidRDefault="009212AF">
            <w:pPr>
              <w:rPr>
                <w:color w:val="0070C0"/>
                <w:sz w:val="18"/>
                <w:szCs w:val="18"/>
                <w:lang w:val="en-US"/>
              </w:rPr>
            </w:pPr>
          </w:p>
        </w:tc>
      </w:tr>
    </w:tbl>
    <w:p w14:paraId="39BC4D24" w14:textId="77777777" w:rsidR="009212AF" w:rsidRPr="00A44EF9" w:rsidRDefault="009212AF">
      <w:pPr>
        <w:rPr>
          <w:color w:val="0070C0"/>
          <w:lang w:val="en-US"/>
        </w:rPr>
      </w:pPr>
    </w:p>
    <w:p w14:paraId="07E82231" w14:textId="77777777" w:rsidR="009212AF" w:rsidRPr="00A44EF9" w:rsidRDefault="009212AF">
      <w:pPr>
        <w:rPr>
          <w:lang w:val="en-US"/>
        </w:rPr>
      </w:pPr>
    </w:p>
    <w:p w14:paraId="6F74698B" w14:textId="246F58A8" w:rsidR="009212AF" w:rsidRPr="00A44EF9" w:rsidRDefault="002877D8">
      <w:pPr>
        <w:rPr>
          <w:b/>
          <w:sz w:val="22"/>
          <w:szCs w:val="22"/>
          <w:lang w:val="en-US"/>
        </w:rPr>
      </w:pPr>
      <w:r w:rsidRPr="00A44EF9">
        <w:rPr>
          <w:b/>
          <w:sz w:val="22"/>
          <w:szCs w:val="22"/>
          <w:lang w:val="en-US"/>
        </w:rPr>
        <w:t>Then, write in the corresponding box the bibliographic references to be used in the course.</w:t>
      </w:r>
    </w:p>
    <w:p w14:paraId="6001FF17" w14:textId="77777777" w:rsidR="009212AF" w:rsidRPr="00A44EF9" w:rsidRDefault="009212AF">
      <w:pPr>
        <w:rPr>
          <w:b/>
          <w:sz w:val="22"/>
          <w:szCs w:val="22"/>
          <w:lang w:val="en-US"/>
        </w:rPr>
      </w:pPr>
    </w:p>
    <w:p w14:paraId="47A41076" w14:textId="5231C9F7" w:rsidR="009212AF" w:rsidRPr="00A44EF9" w:rsidRDefault="00A360DA">
      <w:pPr>
        <w:rPr>
          <w:b/>
          <w:sz w:val="22"/>
          <w:szCs w:val="22"/>
          <w:lang w:val="en-US"/>
        </w:rPr>
      </w:pPr>
      <w:r w:rsidRPr="00A44EF9">
        <w:rPr>
          <w:b/>
          <w:sz w:val="22"/>
          <w:szCs w:val="22"/>
          <w:lang w:val="en-US"/>
        </w:rPr>
        <w:t>Mandatory: list the references that you consider mandatory for the course.</w:t>
      </w:r>
    </w:p>
    <w:p w14:paraId="7C186969" w14:textId="77777777" w:rsidR="009212AF" w:rsidRPr="00A44EF9" w:rsidRDefault="009212AF">
      <w:pPr>
        <w:rPr>
          <w:b/>
          <w:lang w:val="en-US"/>
        </w:rPr>
      </w:pPr>
    </w:p>
    <w:tbl>
      <w:tblPr>
        <w:tblStyle w:val="aff0"/>
        <w:tblW w:w="9371"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1"/>
      </w:tblGrid>
      <w:tr w:rsidR="009212AF" w:rsidRPr="000B0C7F" w14:paraId="596792A5" w14:textId="77777777">
        <w:tc>
          <w:tcPr>
            <w:tcW w:w="9371" w:type="dxa"/>
          </w:tcPr>
          <w:p w14:paraId="4F90EC96" w14:textId="77777777" w:rsidR="009212AF" w:rsidRPr="00A44EF9" w:rsidRDefault="009212AF">
            <w:pPr>
              <w:ind w:left="0" w:firstLine="0"/>
              <w:rPr>
                <w:lang w:val="en-US"/>
              </w:rPr>
            </w:pPr>
          </w:p>
          <w:p w14:paraId="05D111AF" w14:textId="77777777" w:rsidR="009212AF" w:rsidRPr="00A44EF9" w:rsidRDefault="009212AF">
            <w:pPr>
              <w:ind w:left="0" w:firstLine="0"/>
              <w:rPr>
                <w:lang w:val="en-US"/>
              </w:rPr>
            </w:pPr>
          </w:p>
          <w:p w14:paraId="40A01C39" w14:textId="77777777" w:rsidR="009212AF" w:rsidRPr="00A44EF9" w:rsidRDefault="009212AF">
            <w:pPr>
              <w:ind w:left="0" w:firstLine="0"/>
              <w:rPr>
                <w:lang w:val="en-US"/>
              </w:rPr>
            </w:pPr>
          </w:p>
        </w:tc>
      </w:tr>
    </w:tbl>
    <w:p w14:paraId="757198E8" w14:textId="77777777" w:rsidR="009212AF" w:rsidRPr="00A44EF9" w:rsidRDefault="009212AF">
      <w:pPr>
        <w:rPr>
          <w:lang w:val="en-US"/>
        </w:rPr>
      </w:pPr>
    </w:p>
    <w:p w14:paraId="2203FBBD" w14:textId="1DA87436" w:rsidR="009212AF" w:rsidRPr="00A44EF9" w:rsidRDefault="00A360DA">
      <w:pPr>
        <w:rPr>
          <w:b/>
          <w:sz w:val="22"/>
          <w:szCs w:val="22"/>
          <w:lang w:val="en-US"/>
        </w:rPr>
      </w:pPr>
      <w:r w:rsidRPr="00A44EF9">
        <w:rPr>
          <w:b/>
          <w:sz w:val="22"/>
          <w:szCs w:val="22"/>
          <w:lang w:val="en-US"/>
        </w:rPr>
        <w:t>Recommended: list the references that you consider suggested for the course</w:t>
      </w:r>
    </w:p>
    <w:p w14:paraId="0DDD3417" w14:textId="77777777" w:rsidR="009212AF" w:rsidRPr="00A44EF9" w:rsidRDefault="009212AF">
      <w:pPr>
        <w:rPr>
          <w:b/>
          <w:lang w:val="en-US"/>
        </w:rPr>
      </w:pPr>
    </w:p>
    <w:tbl>
      <w:tblPr>
        <w:tblStyle w:val="aff1"/>
        <w:tblW w:w="9371"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1"/>
      </w:tblGrid>
      <w:tr w:rsidR="009212AF" w:rsidRPr="000B0C7F" w14:paraId="1364DDFB" w14:textId="77777777">
        <w:tc>
          <w:tcPr>
            <w:tcW w:w="9371" w:type="dxa"/>
          </w:tcPr>
          <w:p w14:paraId="7A241332" w14:textId="77777777" w:rsidR="009212AF" w:rsidRPr="00A44EF9" w:rsidRDefault="009212AF">
            <w:pPr>
              <w:ind w:left="0" w:firstLine="0"/>
              <w:rPr>
                <w:lang w:val="en-US"/>
              </w:rPr>
            </w:pPr>
          </w:p>
          <w:p w14:paraId="550151E2" w14:textId="77777777" w:rsidR="009212AF" w:rsidRPr="00A44EF9" w:rsidRDefault="009212AF">
            <w:pPr>
              <w:ind w:left="0" w:firstLine="0"/>
              <w:rPr>
                <w:lang w:val="en-US"/>
              </w:rPr>
            </w:pPr>
          </w:p>
          <w:p w14:paraId="2EAF3A85" w14:textId="77777777" w:rsidR="009212AF" w:rsidRPr="00A44EF9" w:rsidRDefault="009212AF">
            <w:pPr>
              <w:ind w:left="0" w:firstLine="0"/>
              <w:rPr>
                <w:lang w:val="en-US"/>
              </w:rPr>
            </w:pPr>
          </w:p>
        </w:tc>
      </w:tr>
    </w:tbl>
    <w:p w14:paraId="1FA49B9C" w14:textId="77777777" w:rsidR="009212AF" w:rsidRPr="00A44EF9" w:rsidRDefault="009212AF">
      <w:pPr>
        <w:spacing w:after="0" w:line="259" w:lineRule="auto"/>
        <w:ind w:left="0" w:right="-312" w:firstLine="0"/>
        <w:rPr>
          <w:lang w:val="en-US"/>
        </w:rPr>
        <w:sectPr w:rsidR="009212AF" w:rsidRPr="00A44EF9">
          <w:headerReference w:type="even" r:id="rId8"/>
          <w:headerReference w:type="default" r:id="rId9"/>
          <w:footerReference w:type="even" r:id="rId10"/>
          <w:footerReference w:type="default" r:id="rId11"/>
          <w:headerReference w:type="first" r:id="rId12"/>
          <w:footerReference w:type="first" r:id="rId13"/>
          <w:pgSz w:w="12240" w:h="15840"/>
          <w:pgMar w:top="1852" w:right="1325" w:bottom="1303" w:left="1276" w:header="666" w:footer="264" w:gutter="0"/>
          <w:pgNumType w:start="1"/>
          <w:cols w:space="720"/>
        </w:sectPr>
      </w:pPr>
    </w:p>
    <w:p w14:paraId="08F276B5" w14:textId="77777777" w:rsidR="009212AF" w:rsidRPr="00A44EF9" w:rsidRDefault="009212AF">
      <w:pPr>
        <w:spacing w:after="0" w:line="337" w:lineRule="auto"/>
        <w:ind w:left="0" w:firstLine="0"/>
        <w:rPr>
          <w:lang w:val="en-US"/>
        </w:rPr>
      </w:pPr>
    </w:p>
    <w:sectPr w:rsidR="009212AF" w:rsidRPr="00A44EF9">
      <w:headerReference w:type="even" r:id="rId14"/>
      <w:headerReference w:type="default" r:id="rId15"/>
      <w:footerReference w:type="even" r:id="rId16"/>
      <w:footerReference w:type="default" r:id="rId17"/>
      <w:headerReference w:type="first" r:id="rId18"/>
      <w:footerReference w:type="first" r:id="rId19"/>
      <w:pgSz w:w="15840" w:h="12240" w:orient="landscape"/>
      <w:pgMar w:top="1134" w:right="1440" w:bottom="1128" w:left="1440" w:header="66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E929" w14:textId="77777777" w:rsidR="00BC3550" w:rsidRDefault="00BC3550">
      <w:pPr>
        <w:spacing w:after="0" w:line="240" w:lineRule="auto"/>
      </w:pPr>
      <w:r>
        <w:separator/>
      </w:r>
    </w:p>
  </w:endnote>
  <w:endnote w:type="continuationSeparator" w:id="0">
    <w:p w14:paraId="01B05B6E" w14:textId="77777777" w:rsidR="00BC3550" w:rsidRDefault="00BC3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35B0" w14:textId="77777777" w:rsidR="009212AF" w:rsidRDefault="00BC3550">
    <w:pPr>
      <w:spacing w:after="0" w:line="337" w:lineRule="auto"/>
      <w:ind w:left="8194" w:right="-15" w:firstLine="0"/>
      <w:jc w:val="right"/>
    </w:pPr>
    <w:r>
      <w:rPr>
        <w:sz w:val="14"/>
        <w:szCs w:val="14"/>
      </w:rPr>
      <w:t xml:space="preserve">170211 D 2023-02-PRE Pág. </w:t>
    </w:r>
    <w:r>
      <w:fldChar w:fldCharType="begin"/>
    </w:r>
    <w:r>
      <w:instrText>PAGE</w:instrText>
    </w:r>
    <w:r>
      <w:fldChar w:fldCharType="separate"/>
    </w:r>
    <w:r>
      <w:fldChar w:fldCharType="end"/>
    </w:r>
    <w:r>
      <w:rPr>
        <w:sz w:val="14"/>
        <w:szCs w:val="14"/>
      </w:rPr>
      <w:t xml:space="preserve"> de </w:t>
    </w:r>
    <w:r>
      <w:fldChar w:fldCharType="begin"/>
    </w:r>
    <w:r>
      <w:instrText>NUMPAGES</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FE4E" w14:textId="518A9271" w:rsidR="009212AF" w:rsidRDefault="00BC3550">
    <w:pPr>
      <w:spacing w:after="0" w:line="337" w:lineRule="auto"/>
      <w:ind w:left="8194" w:right="-15" w:firstLine="0"/>
      <w:jc w:val="right"/>
    </w:pPr>
    <w:r>
      <w:rPr>
        <w:sz w:val="14"/>
        <w:szCs w:val="14"/>
      </w:rPr>
      <w:t>170211 D 2023-02-PRE P</w:t>
    </w:r>
    <w:r w:rsidR="00AB2393">
      <w:rPr>
        <w:sz w:val="14"/>
        <w:szCs w:val="14"/>
      </w:rPr>
      <w:t>age</w:t>
    </w:r>
    <w:r>
      <w:rPr>
        <w:sz w:val="14"/>
        <w:szCs w:val="14"/>
      </w:rPr>
      <w:t xml:space="preserve"> </w:t>
    </w:r>
    <w:r>
      <w:fldChar w:fldCharType="begin"/>
    </w:r>
    <w:r>
      <w:instrText>PAGE</w:instrText>
    </w:r>
    <w:r>
      <w:fldChar w:fldCharType="separate"/>
    </w:r>
    <w:r w:rsidR="00E84A56">
      <w:rPr>
        <w:noProof/>
      </w:rPr>
      <w:t>1</w:t>
    </w:r>
    <w:r>
      <w:fldChar w:fldCharType="end"/>
    </w:r>
    <w:r>
      <w:rPr>
        <w:sz w:val="14"/>
        <w:szCs w:val="14"/>
      </w:rPr>
      <w:t xml:space="preserve"> </w:t>
    </w:r>
    <w:r w:rsidR="00AB2393">
      <w:rPr>
        <w:sz w:val="14"/>
        <w:szCs w:val="14"/>
      </w:rPr>
      <w:t>of</w:t>
    </w:r>
    <w:r>
      <w:rPr>
        <w:sz w:val="14"/>
        <w:szCs w:val="14"/>
      </w:rPr>
      <w:t xml:space="preserve"> </w:t>
    </w:r>
    <w:r>
      <w:fldChar w:fldCharType="begin"/>
    </w:r>
    <w:r>
      <w:instrText>NUMPAGES</w:instrText>
    </w:r>
    <w:r>
      <w:fldChar w:fldCharType="separate"/>
    </w:r>
    <w:r w:rsidR="00E84A5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C658" w14:textId="77777777" w:rsidR="009212AF" w:rsidRDefault="00BC3550">
    <w:pPr>
      <w:spacing w:after="0" w:line="337" w:lineRule="auto"/>
      <w:ind w:left="8194" w:right="-15" w:firstLine="0"/>
      <w:jc w:val="right"/>
    </w:pPr>
    <w:r>
      <w:rPr>
        <w:sz w:val="14"/>
        <w:szCs w:val="14"/>
      </w:rPr>
      <w:t xml:space="preserve">170211 D 2023-02-PRE Pág. </w:t>
    </w:r>
    <w:r>
      <w:fldChar w:fldCharType="begin"/>
    </w:r>
    <w:r>
      <w:instrText>PAGE</w:instrText>
    </w:r>
    <w:r>
      <w:fldChar w:fldCharType="separate"/>
    </w:r>
    <w:r>
      <w:fldChar w:fldCharType="end"/>
    </w:r>
    <w:r>
      <w:rPr>
        <w:sz w:val="14"/>
        <w:szCs w:val="14"/>
      </w:rPr>
      <w:t xml:space="preserve"> de </w:t>
    </w:r>
    <w:r>
      <w:fldChar w:fldCharType="begin"/>
    </w:r>
    <w:r>
      <w:instrText>NUMPAGES</w:instrText>
    </w:r>
    <w:r>
      <w:fldChar w:fldCharType="separate"/>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0DF0" w14:textId="77777777" w:rsidR="009212AF" w:rsidRDefault="009212AF">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2DBD" w14:textId="77777777" w:rsidR="009212AF" w:rsidRDefault="009212AF">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E26C" w14:textId="77777777" w:rsidR="009212AF" w:rsidRDefault="009212A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B692C" w14:textId="77777777" w:rsidR="00BC3550" w:rsidRDefault="00BC3550">
      <w:pPr>
        <w:spacing w:after="0" w:line="240" w:lineRule="auto"/>
      </w:pPr>
      <w:r>
        <w:separator/>
      </w:r>
    </w:p>
  </w:footnote>
  <w:footnote w:type="continuationSeparator" w:id="0">
    <w:p w14:paraId="3DD71E1B" w14:textId="77777777" w:rsidR="00BC3550" w:rsidRDefault="00BC3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0466" w14:textId="77777777" w:rsidR="009212AF" w:rsidRDefault="00BC3550">
    <w:pPr>
      <w:spacing w:after="0" w:line="259" w:lineRule="auto"/>
      <w:ind w:left="-1136" w:right="6667" w:firstLine="0"/>
    </w:pPr>
    <w:r>
      <w:rPr>
        <w:noProof/>
      </w:rPr>
      <w:drawing>
        <wp:anchor distT="0" distB="0" distL="114300" distR="114300" simplePos="0" relativeHeight="251660288" behindDoc="0" locked="0" layoutInCell="1" hidden="0" allowOverlap="1" wp14:anchorId="467F81FE" wp14:editId="24AABAC0">
          <wp:simplePos x="0" y="0"/>
          <wp:positionH relativeFrom="page">
            <wp:posOffset>751840</wp:posOffset>
          </wp:positionH>
          <wp:positionV relativeFrom="page">
            <wp:posOffset>422911</wp:posOffset>
          </wp:positionV>
          <wp:extent cx="2063496" cy="652272"/>
          <wp:effectExtent l="0" t="0" r="0" b="0"/>
          <wp:wrapSquare wrapText="bothSides" distT="0" distB="0" distL="114300" distR="114300"/>
          <wp:docPr id="21147447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63496" cy="652272"/>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F6E8" w14:textId="77777777" w:rsidR="009212AF" w:rsidRDefault="00BC3550">
    <w:pPr>
      <w:spacing w:after="0" w:line="259" w:lineRule="auto"/>
      <w:ind w:left="-1136" w:right="6667" w:firstLine="0"/>
    </w:pPr>
    <w:r>
      <w:rPr>
        <w:noProof/>
      </w:rPr>
      <w:drawing>
        <wp:anchor distT="0" distB="0" distL="114300" distR="114300" simplePos="0" relativeHeight="251658240" behindDoc="0" locked="0" layoutInCell="1" hidden="0" allowOverlap="1" wp14:anchorId="44CB2A8C" wp14:editId="412C0BAF">
          <wp:simplePos x="0" y="0"/>
          <wp:positionH relativeFrom="column">
            <wp:posOffset>-158749</wp:posOffset>
          </wp:positionH>
          <wp:positionV relativeFrom="paragraph">
            <wp:posOffset>-183514</wp:posOffset>
          </wp:positionV>
          <wp:extent cx="2034540" cy="825500"/>
          <wp:effectExtent l="0" t="0" r="0" b="0"/>
          <wp:wrapSquare wrapText="bothSides" distT="0" distB="0" distL="114300" distR="114300"/>
          <wp:docPr id="211474478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034540" cy="8255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2A6C" w14:textId="77777777" w:rsidR="009212AF" w:rsidRDefault="00BC3550">
    <w:pPr>
      <w:spacing w:after="0" w:line="259" w:lineRule="auto"/>
      <w:ind w:left="-1136" w:right="6667" w:firstLine="0"/>
    </w:pPr>
    <w:r>
      <w:rPr>
        <w:noProof/>
      </w:rPr>
      <w:drawing>
        <wp:anchor distT="0" distB="0" distL="114300" distR="114300" simplePos="0" relativeHeight="251659264" behindDoc="0" locked="0" layoutInCell="1" hidden="0" allowOverlap="1" wp14:anchorId="51C915B6" wp14:editId="2A52B87E">
          <wp:simplePos x="0" y="0"/>
          <wp:positionH relativeFrom="page">
            <wp:posOffset>751840</wp:posOffset>
          </wp:positionH>
          <wp:positionV relativeFrom="page">
            <wp:posOffset>422911</wp:posOffset>
          </wp:positionV>
          <wp:extent cx="2063496" cy="652272"/>
          <wp:effectExtent l="0" t="0" r="0" b="0"/>
          <wp:wrapSquare wrapText="bothSides" distT="0" distB="0" distL="114300" distR="114300"/>
          <wp:docPr id="21147447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63496" cy="652272"/>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600B" w14:textId="77777777" w:rsidR="009212AF" w:rsidRDefault="00BC3550">
    <w:pPr>
      <w:spacing w:after="0" w:line="259" w:lineRule="auto"/>
      <w:ind w:left="-1136" w:right="6682" w:firstLine="0"/>
    </w:pPr>
    <w:r>
      <w:rPr>
        <w:noProof/>
      </w:rPr>
      <w:drawing>
        <wp:anchor distT="0" distB="0" distL="114300" distR="114300" simplePos="0" relativeHeight="251663360" behindDoc="0" locked="0" layoutInCell="1" hidden="0" allowOverlap="1" wp14:anchorId="427C774A" wp14:editId="3BF93098">
          <wp:simplePos x="0" y="0"/>
          <wp:positionH relativeFrom="page">
            <wp:posOffset>751840</wp:posOffset>
          </wp:positionH>
          <wp:positionV relativeFrom="page">
            <wp:posOffset>422911</wp:posOffset>
          </wp:positionV>
          <wp:extent cx="2063496" cy="652272"/>
          <wp:effectExtent l="0" t="0" r="0" b="0"/>
          <wp:wrapSquare wrapText="bothSides" distT="0" distB="0" distL="114300" distR="114300"/>
          <wp:docPr id="21147447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63496" cy="652272"/>
                  </a:xfrm>
                  <a:prstGeom prst="rect">
                    <a:avLst/>
                  </a:prstGeom>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F241" w14:textId="77777777" w:rsidR="009212AF" w:rsidRDefault="00BC3550">
    <w:pPr>
      <w:spacing w:after="0" w:line="259" w:lineRule="auto"/>
      <w:ind w:left="-1136" w:right="-312" w:firstLine="0"/>
    </w:pPr>
    <w:r>
      <w:rPr>
        <w:noProof/>
      </w:rPr>
      <w:drawing>
        <wp:anchor distT="0" distB="0" distL="114300" distR="114300" simplePos="0" relativeHeight="251661312" behindDoc="0" locked="0" layoutInCell="1" hidden="0" allowOverlap="1" wp14:anchorId="61CA0179" wp14:editId="1DA75906">
          <wp:simplePos x="0" y="0"/>
          <wp:positionH relativeFrom="column">
            <wp:posOffset>-266699</wp:posOffset>
          </wp:positionH>
          <wp:positionV relativeFrom="paragraph">
            <wp:posOffset>-146684</wp:posOffset>
          </wp:positionV>
          <wp:extent cx="2139950" cy="868045"/>
          <wp:effectExtent l="0" t="0" r="0" b="0"/>
          <wp:wrapSquare wrapText="bothSides" distT="0" distB="0" distL="114300" distR="114300"/>
          <wp:docPr id="211474479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139950" cy="868045"/>
                  </a:xfrm>
                  <a:prstGeom prst="rect">
                    <a:avLst/>
                  </a:prstGeom>
                  <a:ln/>
                </pic:spPr>
              </pic:pic>
            </a:graphicData>
          </a:graphic>
        </wp:anchor>
      </w:drawing>
    </w:r>
  </w:p>
  <w:p w14:paraId="01D4910B" w14:textId="77777777" w:rsidR="009212AF" w:rsidRDefault="009212AF">
    <w:pPr>
      <w:spacing w:after="0" w:line="337" w:lineRule="auto"/>
      <w:ind w:left="-1136" w:firstLine="0"/>
    </w:pPr>
  </w:p>
  <w:p w14:paraId="52CCF5FD" w14:textId="77777777" w:rsidR="009212AF" w:rsidRDefault="009212AF">
    <w:pPr>
      <w:spacing w:after="0" w:line="259" w:lineRule="auto"/>
      <w:ind w:left="-1136" w:right="6682"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1E5D" w14:textId="77777777" w:rsidR="009212AF" w:rsidRDefault="00BC3550">
    <w:pPr>
      <w:spacing w:after="0" w:line="259" w:lineRule="auto"/>
      <w:ind w:left="-1136" w:right="6682" w:firstLine="0"/>
    </w:pPr>
    <w:r>
      <w:rPr>
        <w:noProof/>
      </w:rPr>
      <w:drawing>
        <wp:anchor distT="0" distB="0" distL="114300" distR="114300" simplePos="0" relativeHeight="251662336" behindDoc="0" locked="0" layoutInCell="1" hidden="0" allowOverlap="1" wp14:anchorId="380EFB65" wp14:editId="31CF1EB8">
          <wp:simplePos x="0" y="0"/>
          <wp:positionH relativeFrom="page">
            <wp:posOffset>751840</wp:posOffset>
          </wp:positionH>
          <wp:positionV relativeFrom="page">
            <wp:posOffset>422911</wp:posOffset>
          </wp:positionV>
          <wp:extent cx="2063496" cy="652272"/>
          <wp:effectExtent l="0" t="0" r="0" b="0"/>
          <wp:wrapSquare wrapText="bothSides" distT="0" distB="0" distL="114300" distR="114300"/>
          <wp:docPr id="21147447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63496" cy="65227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FF7"/>
    <w:multiLevelType w:val="multilevel"/>
    <w:tmpl w:val="F95E0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62F24"/>
    <w:multiLevelType w:val="multilevel"/>
    <w:tmpl w:val="5E929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403492"/>
    <w:multiLevelType w:val="multilevel"/>
    <w:tmpl w:val="12989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EE15B2"/>
    <w:multiLevelType w:val="multilevel"/>
    <w:tmpl w:val="2168F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8A55DD"/>
    <w:multiLevelType w:val="multilevel"/>
    <w:tmpl w:val="8004B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1235AB"/>
    <w:multiLevelType w:val="multilevel"/>
    <w:tmpl w:val="25BA9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06E282F"/>
    <w:multiLevelType w:val="multilevel"/>
    <w:tmpl w:val="8FB465B8"/>
    <w:lvl w:ilvl="0">
      <w:start w:val="1"/>
      <w:numFmt w:val="upperRoman"/>
      <w:pStyle w:val="Ttulo1"/>
      <w:lvlText w:val="%1."/>
      <w:lvlJc w:val="left"/>
      <w:pPr>
        <w:ind w:left="0" w:firstLine="0"/>
      </w:pPr>
      <w:rPr>
        <w:rFonts w:ascii="Calibri" w:eastAsia="Calibri" w:hAnsi="Calibri" w:cs="Calibri"/>
        <w:b/>
        <w:i w:val="0"/>
        <w:strike w:val="0"/>
        <w:color w:val="00000A"/>
        <w:sz w:val="24"/>
        <w:szCs w:val="24"/>
        <w:u w:val="none"/>
        <w:shd w:val="clear" w:color="auto" w:fill="auto"/>
        <w:vertAlign w:val="baseline"/>
      </w:rPr>
    </w:lvl>
    <w:lvl w:ilvl="1">
      <w:start w:val="1"/>
      <w:numFmt w:val="lowerLetter"/>
      <w:lvlText w:val="%2"/>
      <w:lvlJc w:val="left"/>
      <w:pPr>
        <w:ind w:left="1080" w:hanging="1080"/>
      </w:pPr>
      <w:rPr>
        <w:rFonts w:ascii="Calibri" w:eastAsia="Calibri" w:hAnsi="Calibri" w:cs="Calibri"/>
        <w:b/>
        <w:i w:val="0"/>
        <w:strike w:val="0"/>
        <w:color w:val="00000A"/>
        <w:sz w:val="24"/>
        <w:szCs w:val="24"/>
        <w:u w:val="none"/>
        <w:shd w:val="clear" w:color="auto" w:fill="auto"/>
        <w:vertAlign w:val="baseline"/>
      </w:rPr>
    </w:lvl>
    <w:lvl w:ilvl="2">
      <w:start w:val="1"/>
      <w:numFmt w:val="lowerRoman"/>
      <w:lvlText w:val="%3"/>
      <w:lvlJc w:val="left"/>
      <w:pPr>
        <w:ind w:left="1800" w:hanging="1800"/>
      </w:pPr>
      <w:rPr>
        <w:rFonts w:ascii="Calibri" w:eastAsia="Calibri" w:hAnsi="Calibri" w:cs="Calibri"/>
        <w:b/>
        <w:i w:val="0"/>
        <w:strike w:val="0"/>
        <w:color w:val="00000A"/>
        <w:sz w:val="24"/>
        <w:szCs w:val="24"/>
        <w:u w:val="none"/>
        <w:shd w:val="clear" w:color="auto" w:fill="auto"/>
        <w:vertAlign w:val="baseline"/>
      </w:rPr>
    </w:lvl>
    <w:lvl w:ilvl="3">
      <w:start w:val="1"/>
      <w:numFmt w:val="decimal"/>
      <w:lvlText w:val="%4"/>
      <w:lvlJc w:val="left"/>
      <w:pPr>
        <w:ind w:left="2520" w:hanging="2520"/>
      </w:pPr>
      <w:rPr>
        <w:rFonts w:ascii="Calibri" w:eastAsia="Calibri" w:hAnsi="Calibri" w:cs="Calibri"/>
        <w:b/>
        <w:i w:val="0"/>
        <w:strike w:val="0"/>
        <w:color w:val="00000A"/>
        <w:sz w:val="24"/>
        <w:szCs w:val="24"/>
        <w:u w:val="none"/>
        <w:shd w:val="clear" w:color="auto" w:fill="auto"/>
        <w:vertAlign w:val="baseline"/>
      </w:rPr>
    </w:lvl>
    <w:lvl w:ilvl="4">
      <w:start w:val="1"/>
      <w:numFmt w:val="lowerLetter"/>
      <w:lvlText w:val="%5"/>
      <w:lvlJc w:val="left"/>
      <w:pPr>
        <w:ind w:left="3240" w:hanging="3240"/>
      </w:pPr>
      <w:rPr>
        <w:rFonts w:ascii="Calibri" w:eastAsia="Calibri" w:hAnsi="Calibri" w:cs="Calibri"/>
        <w:b/>
        <w:i w:val="0"/>
        <w:strike w:val="0"/>
        <w:color w:val="00000A"/>
        <w:sz w:val="24"/>
        <w:szCs w:val="24"/>
        <w:u w:val="none"/>
        <w:shd w:val="clear" w:color="auto" w:fill="auto"/>
        <w:vertAlign w:val="baseline"/>
      </w:rPr>
    </w:lvl>
    <w:lvl w:ilvl="5">
      <w:start w:val="1"/>
      <w:numFmt w:val="lowerRoman"/>
      <w:lvlText w:val="%6"/>
      <w:lvlJc w:val="left"/>
      <w:pPr>
        <w:ind w:left="3960" w:hanging="3960"/>
      </w:pPr>
      <w:rPr>
        <w:rFonts w:ascii="Calibri" w:eastAsia="Calibri" w:hAnsi="Calibri" w:cs="Calibri"/>
        <w:b/>
        <w:i w:val="0"/>
        <w:strike w:val="0"/>
        <w:color w:val="00000A"/>
        <w:sz w:val="24"/>
        <w:szCs w:val="24"/>
        <w:u w:val="none"/>
        <w:shd w:val="clear" w:color="auto" w:fill="auto"/>
        <w:vertAlign w:val="baseline"/>
      </w:rPr>
    </w:lvl>
    <w:lvl w:ilvl="6">
      <w:start w:val="1"/>
      <w:numFmt w:val="decimal"/>
      <w:lvlText w:val="%7"/>
      <w:lvlJc w:val="left"/>
      <w:pPr>
        <w:ind w:left="4680" w:hanging="4680"/>
      </w:pPr>
      <w:rPr>
        <w:rFonts w:ascii="Calibri" w:eastAsia="Calibri" w:hAnsi="Calibri" w:cs="Calibri"/>
        <w:b/>
        <w:i w:val="0"/>
        <w:strike w:val="0"/>
        <w:color w:val="00000A"/>
        <w:sz w:val="24"/>
        <w:szCs w:val="24"/>
        <w:u w:val="none"/>
        <w:shd w:val="clear" w:color="auto" w:fill="auto"/>
        <w:vertAlign w:val="baseline"/>
      </w:rPr>
    </w:lvl>
    <w:lvl w:ilvl="7">
      <w:start w:val="1"/>
      <w:numFmt w:val="lowerLetter"/>
      <w:lvlText w:val="%8"/>
      <w:lvlJc w:val="left"/>
      <w:pPr>
        <w:ind w:left="5400" w:hanging="5400"/>
      </w:pPr>
      <w:rPr>
        <w:rFonts w:ascii="Calibri" w:eastAsia="Calibri" w:hAnsi="Calibri" w:cs="Calibri"/>
        <w:b/>
        <w:i w:val="0"/>
        <w:strike w:val="0"/>
        <w:color w:val="00000A"/>
        <w:sz w:val="24"/>
        <w:szCs w:val="24"/>
        <w:u w:val="none"/>
        <w:shd w:val="clear" w:color="auto" w:fill="auto"/>
        <w:vertAlign w:val="baseline"/>
      </w:rPr>
    </w:lvl>
    <w:lvl w:ilvl="8">
      <w:start w:val="1"/>
      <w:numFmt w:val="lowerRoman"/>
      <w:lvlText w:val="%9"/>
      <w:lvlJc w:val="left"/>
      <w:pPr>
        <w:ind w:left="6120" w:hanging="6120"/>
      </w:pPr>
      <w:rPr>
        <w:rFonts w:ascii="Calibri" w:eastAsia="Calibri" w:hAnsi="Calibri" w:cs="Calibri"/>
        <w:b/>
        <w:i w:val="0"/>
        <w:strike w:val="0"/>
        <w:color w:val="00000A"/>
        <w:sz w:val="24"/>
        <w:szCs w:val="24"/>
        <w:u w:val="none"/>
        <w:shd w:val="clear" w:color="auto" w:fill="auto"/>
        <w:vertAlign w:val="baseline"/>
      </w:rPr>
    </w:lvl>
  </w:abstractNum>
  <w:abstractNum w:abstractNumId="7" w15:restartNumberingAfterBreak="0">
    <w:nsid w:val="69790E54"/>
    <w:multiLevelType w:val="multilevel"/>
    <w:tmpl w:val="BB368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1729004">
    <w:abstractNumId w:val="7"/>
  </w:num>
  <w:num w:numId="2" w16cid:durableId="855390608">
    <w:abstractNumId w:val="0"/>
  </w:num>
  <w:num w:numId="3" w16cid:durableId="998847311">
    <w:abstractNumId w:val="4"/>
  </w:num>
  <w:num w:numId="4" w16cid:durableId="1245804029">
    <w:abstractNumId w:val="5"/>
  </w:num>
  <w:num w:numId="5" w16cid:durableId="1899592040">
    <w:abstractNumId w:val="3"/>
  </w:num>
  <w:num w:numId="6" w16cid:durableId="312025291">
    <w:abstractNumId w:val="6"/>
  </w:num>
  <w:num w:numId="7" w16cid:durableId="968903535">
    <w:abstractNumId w:val="2"/>
  </w:num>
  <w:num w:numId="8" w16cid:durableId="1055860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2AF"/>
    <w:rsid w:val="00023AD1"/>
    <w:rsid w:val="000702E2"/>
    <w:rsid w:val="000944DF"/>
    <w:rsid w:val="000A1227"/>
    <w:rsid w:val="000B0C7F"/>
    <w:rsid w:val="000C1B6E"/>
    <w:rsid w:val="000C2F7A"/>
    <w:rsid w:val="000D01C7"/>
    <w:rsid w:val="000E407A"/>
    <w:rsid w:val="001132DE"/>
    <w:rsid w:val="001C205C"/>
    <w:rsid w:val="001D46AA"/>
    <w:rsid w:val="001E72BB"/>
    <w:rsid w:val="001F7C82"/>
    <w:rsid w:val="0020524D"/>
    <w:rsid w:val="00206725"/>
    <w:rsid w:val="002657A7"/>
    <w:rsid w:val="002877D8"/>
    <w:rsid w:val="002D46ED"/>
    <w:rsid w:val="002E7E2B"/>
    <w:rsid w:val="00357FE8"/>
    <w:rsid w:val="003A32ED"/>
    <w:rsid w:val="003D53A5"/>
    <w:rsid w:val="00441A3C"/>
    <w:rsid w:val="00467DC0"/>
    <w:rsid w:val="00473FBE"/>
    <w:rsid w:val="004D32D0"/>
    <w:rsid w:val="004F3C4A"/>
    <w:rsid w:val="00531A25"/>
    <w:rsid w:val="00590796"/>
    <w:rsid w:val="005937D5"/>
    <w:rsid w:val="005D3F8A"/>
    <w:rsid w:val="005D7BDD"/>
    <w:rsid w:val="005E33DF"/>
    <w:rsid w:val="006478D1"/>
    <w:rsid w:val="006509D1"/>
    <w:rsid w:val="0068448F"/>
    <w:rsid w:val="006921BD"/>
    <w:rsid w:val="0069225B"/>
    <w:rsid w:val="006B7EF8"/>
    <w:rsid w:val="006C3031"/>
    <w:rsid w:val="00700BC4"/>
    <w:rsid w:val="00776ABA"/>
    <w:rsid w:val="00793458"/>
    <w:rsid w:val="007C0587"/>
    <w:rsid w:val="007D099E"/>
    <w:rsid w:val="007D6747"/>
    <w:rsid w:val="007E6E6F"/>
    <w:rsid w:val="00803AFD"/>
    <w:rsid w:val="00857E7E"/>
    <w:rsid w:val="00881F3F"/>
    <w:rsid w:val="008843B8"/>
    <w:rsid w:val="008D2BD9"/>
    <w:rsid w:val="009212AF"/>
    <w:rsid w:val="009707B9"/>
    <w:rsid w:val="009760C5"/>
    <w:rsid w:val="009A37DD"/>
    <w:rsid w:val="009D4FD8"/>
    <w:rsid w:val="009D5528"/>
    <w:rsid w:val="009D5D8C"/>
    <w:rsid w:val="00A3266C"/>
    <w:rsid w:val="00A360DA"/>
    <w:rsid w:val="00A43506"/>
    <w:rsid w:val="00A44EF9"/>
    <w:rsid w:val="00A67EE1"/>
    <w:rsid w:val="00AB2393"/>
    <w:rsid w:val="00AC1399"/>
    <w:rsid w:val="00AD60BD"/>
    <w:rsid w:val="00AF645F"/>
    <w:rsid w:val="00B42530"/>
    <w:rsid w:val="00B529B6"/>
    <w:rsid w:val="00B53083"/>
    <w:rsid w:val="00B56603"/>
    <w:rsid w:val="00B6492B"/>
    <w:rsid w:val="00B83B4C"/>
    <w:rsid w:val="00BC3550"/>
    <w:rsid w:val="00BF4BE2"/>
    <w:rsid w:val="00C147D6"/>
    <w:rsid w:val="00C65A43"/>
    <w:rsid w:val="00CA2A38"/>
    <w:rsid w:val="00CB6ABB"/>
    <w:rsid w:val="00CC3AC6"/>
    <w:rsid w:val="00CC3F0B"/>
    <w:rsid w:val="00CD7845"/>
    <w:rsid w:val="00D05426"/>
    <w:rsid w:val="00D15867"/>
    <w:rsid w:val="00D3569C"/>
    <w:rsid w:val="00D578A2"/>
    <w:rsid w:val="00D618A0"/>
    <w:rsid w:val="00DD018B"/>
    <w:rsid w:val="00DD742C"/>
    <w:rsid w:val="00DE6A09"/>
    <w:rsid w:val="00E0699E"/>
    <w:rsid w:val="00E43D02"/>
    <w:rsid w:val="00E50B51"/>
    <w:rsid w:val="00E57316"/>
    <w:rsid w:val="00E759A3"/>
    <w:rsid w:val="00E84A56"/>
    <w:rsid w:val="00E95228"/>
    <w:rsid w:val="00ED70A9"/>
    <w:rsid w:val="00EF56D2"/>
    <w:rsid w:val="00F5470F"/>
    <w:rsid w:val="00F95677"/>
    <w:rsid w:val="00FA29EF"/>
    <w:rsid w:val="00FE1825"/>
    <w:rsid w:val="00FE6EE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10675A"/>
  <w15:docId w15:val="{E783137B-9EFE-42AC-AD92-1E8D047D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lang w:val="es-PE" w:eastAsia="es-PE" w:bidi="ar-SA"/>
      </w:rPr>
    </w:rPrDefault>
    <w:pPrDefault>
      <w:pPr>
        <w:spacing w:after="3" w:line="265" w:lineRule="auto"/>
        <w:ind w:left="578"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552"/>
  </w:style>
  <w:style w:type="paragraph" w:styleId="Ttulo1">
    <w:name w:val="heading 1"/>
    <w:next w:val="Normal"/>
    <w:link w:val="Ttulo1Car"/>
    <w:uiPriority w:val="9"/>
    <w:qFormat/>
    <w:pPr>
      <w:keepNext/>
      <w:keepLines/>
      <w:numPr>
        <w:numId w:val="6"/>
      </w:numPr>
      <w:spacing w:after="159"/>
      <w:outlineLvl w:val="0"/>
    </w:pPr>
    <w:rPr>
      <w:b/>
      <w:sz w:val="24"/>
    </w:rPr>
  </w:style>
  <w:style w:type="paragraph" w:styleId="Ttulo2">
    <w:name w:val="heading 2"/>
    <w:next w:val="Normal"/>
    <w:link w:val="Ttulo2Car"/>
    <w:uiPriority w:val="9"/>
    <w:semiHidden/>
    <w:unhideWhenUsed/>
    <w:qFormat/>
    <w:pPr>
      <w:keepNext/>
      <w:keepLines/>
      <w:spacing w:after="108"/>
      <w:outlineLvl w:val="1"/>
    </w:pPr>
    <w:rPr>
      <w:b/>
      <w:color w:val="FFFFFF"/>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link w:val="Ttulo2"/>
    <w:rPr>
      <w:rFonts w:ascii="Calibri" w:eastAsia="Calibri" w:hAnsi="Calibri" w:cs="Calibri"/>
      <w:b/>
      <w:color w:val="FFFFFF"/>
      <w:sz w:val="20"/>
    </w:rPr>
  </w:style>
  <w:style w:type="character" w:customStyle="1" w:styleId="Ttulo1Car">
    <w:name w:val="Título 1 Car"/>
    <w:link w:val="Ttulo1"/>
    <w:rPr>
      <w:rFonts w:ascii="Calibri" w:eastAsia="Calibri" w:hAnsi="Calibri" w:cs="Calibri"/>
      <w:b/>
      <w:color w:val="00000A"/>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C10E70"/>
    <w:rPr>
      <w:color w:val="808080"/>
    </w:rPr>
  </w:style>
  <w:style w:type="character" w:styleId="Hipervnculo">
    <w:name w:val="Hyperlink"/>
    <w:basedOn w:val="Fuentedeprrafopredeter"/>
    <w:uiPriority w:val="99"/>
    <w:unhideWhenUsed/>
    <w:rsid w:val="002379A2"/>
    <w:rPr>
      <w:color w:val="0563C1" w:themeColor="hyperlink"/>
      <w:u w:val="single"/>
    </w:rPr>
  </w:style>
  <w:style w:type="character" w:styleId="Mencinsinresolver">
    <w:name w:val="Unresolved Mention"/>
    <w:basedOn w:val="Fuentedeprrafopredeter"/>
    <w:uiPriority w:val="99"/>
    <w:semiHidden/>
    <w:unhideWhenUsed/>
    <w:rsid w:val="002379A2"/>
    <w:rPr>
      <w:color w:val="605E5C"/>
      <w:shd w:val="clear" w:color="auto" w:fill="E1DFDD"/>
    </w:rPr>
  </w:style>
  <w:style w:type="table" w:styleId="Tablaconcuadrcula">
    <w:name w:val="Table Grid"/>
    <w:basedOn w:val="Tablanormal"/>
    <w:uiPriority w:val="39"/>
    <w:rsid w:val="00CA3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7197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pPr>
      <w:spacing w:after="0" w:line="240" w:lineRule="auto"/>
    </w:pPr>
    <w:tblPr>
      <w:tblStyleRowBandSize w:val="1"/>
      <w:tblStyleColBandSize w:val="1"/>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EKCS067FpPCZJSLsvppTyoRZOA==">CgMxLjAyCGguZ2pkZ3hzOAByITFjZWZ3eENya1ZtMF8tZUhxS0l6a0tjc2hmUXpUX2NjaQ==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1956</Words>
  <Characters>10759</Characters>
  <Application>Microsoft Office Word</Application>
  <DocSecurity>0</DocSecurity>
  <Lines>89</Lines>
  <Paragraphs>25</Paragraphs>
  <ScaleCrop>false</ScaleCrop>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Gonzalez</dc:creator>
  <cp:lastModifiedBy>Marcia choquesillo</cp:lastModifiedBy>
  <cp:revision>105</cp:revision>
  <dcterms:created xsi:type="dcterms:W3CDTF">2025-01-30T19:38:00Z</dcterms:created>
  <dcterms:modified xsi:type="dcterms:W3CDTF">2025-02-03T01:28:00Z</dcterms:modified>
</cp:coreProperties>
</file>